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6236D4" w14:textId="30B8D05C" w:rsidR="00436C54" w:rsidRDefault="00436C54" w:rsidP="00436C54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ourier New" w:eastAsiaTheme="majorEastAsia" w:hAnsi="Courier New" w:cs="Courier New"/>
          <w:b/>
          <w:bCs/>
          <w:color w:val="000000"/>
          <w:lang w:val="de-AT"/>
        </w:rPr>
        <w:t>Brandschutzklappe eckig – Typ CU2 / CU2</w:t>
      </w:r>
      <w:r w:rsidR="007560C5">
        <w:rPr>
          <w:rStyle w:val="normaltextrun"/>
          <w:rFonts w:ascii="Courier New" w:eastAsiaTheme="majorEastAsia" w:hAnsi="Courier New" w:cs="Courier New"/>
          <w:b/>
          <w:bCs/>
          <w:color w:val="000000"/>
          <w:lang w:val="de-AT"/>
        </w:rPr>
        <w:t>-</w:t>
      </w:r>
      <w:r>
        <w:rPr>
          <w:rStyle w:val="normaltextrun"/>
          <w:rFonts w:ascii="Courier New" w:eastAsiaTheme="majorEastAsia" w:hAnsi="Courier New" w:cs="Courier New"/>
          <w:b/>
          <w:bCs/>
          <w:color w:val="000000"/>
          <w:lang w:val="de-AT"/>
        </w:rPr>
        <w:t>L500 (500mm Länge)</w:t>
      </w:r>
      <w:r>
        <w:rPr>
          <w:rStyle w:val="eop"/>
          <w:rFonts w:ascii="Courier New" w:eastAsiaTheme="majorEastAsia" w:hAnsi="Courier New" w:cs="Courier New"/>
          <w:color w:val="000000"/>
        </w:rPr>
        <w:t> </w:t>
      </w:r>
    </w:p>
    <w:p w14:paraId="24DE6D43" w14:textId="035EE7EE" w:rsidR="00436C54" w:rsidRDefault="00436C54" w:rsidP="245F771E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 w:rsidRPr="245F771E">
        <w:rPr>
          <w:rStyle w:val="normaltextrun"/>
          <w:rFonts w:ascii="Courier New" w:eastAsiaTheme="majorEastAsia" w:hAnsi="Courier New" w:cs="Courier New"/>
          <w:b/>
          <w:bCs/>
          <w:color w:val="000000" w:themeColor="text1"/>
          <w:sz w:val="22"/>
          <w:szCs w:val="22"/>
          <w:lang w:val="de-AT"/>
        </w:rPr>
        <w:t>ABMESSUNGEN MIN. 200</w:t>
      </w:r>
      <w:r w:rsidR="0A519F62" w:rsidRPr="245F771E">
        <w:rPr>
          <w:rStyle w:val="normaltextrun"/>
          <w:rFonts w:ascii="Courier New" w:eastAsiaTheme="majorEastAsia" w:hAnsi="Courier New" w:cs="Courier New"/>
          <w:b/>
          <w:bCs/>
          <w:color w:val="000000" w:themeColor="text1"/>
          <w:sz w:val="22"/>
          <w:szCs w:val="22"/>
          <w:lang w:val="de-AT"/>
        </w:rPr>
        <w:t xml:space="preserve"> </w:t>
      </w:r>
      <w:r w:rsidRPr="245F771E">
        <w:rPr>
          <w:rStyle w:val="normaltextrun"/>
          <w:rFonts w:ascii="Courier New" w:eastAsiaTheme="majorEastAsia" w:hAnsi="Courier New" w:cs="Courier New"/>
          <w:b/>
          <w:bCs/>
          <w:color w:val="000000" w:themeColor="text1"/>
          <w:sz w:val="22"/>
          <w:szCs w:val="22"/>
          <w:lang w:val="de-AT"/>
        </w:rPr>
        <w:t xml:space="preserve">X 200 MM BIS MAX. 1500 X </w:t>
      </w:r>
      <w:r w:rsidRPr="00F871C3">
        <w:rPr>
          <w:rStyle w:val="normaltextrun"/>
          <w:rFonts w:ascii="Courier New" w:eastAsiaTheme="majorEastAsia" w:hAnsi="Courier New" w:cs="Courier New"/>
          <w:b/>
          <w:bCs/>
          <w:color w:val="000000" w:themeColor="text1"/>
          <w:sz w:val="22"/>
          <w:szCs w:val="22"/>
          <w:lang w:val="de-AT"/>
        </w:rPr>
        <w:t>100</w:t>
      </w:r>
      <w:r w:rsidR="00F871C3" w:rsidRPr="00F871C3">
        <w:rPr>
          <w:rStyle w:val="normaltextrun"/>
          <w:rFonts w:ascii="Courier New" w:eastAsiaTheme="majorEastAsia" w:hAnsi="Courier New" w:cs="Courier New"/>
          <w:b/>
          <w:bCs/>
          <w:color w:val="000000" w:themeColor="text1"/>
          <w:sz w:val="22"/>
          <w:szCs w:val="22"/>
          <w:lang w:val="de-AT"/>
        </w:rPr>
        <w:t>0</w:t>
      </w:r>
      <w:r w:rsidRPr="245F771E">
        <w:rPr>
          <w:rStyle w:val="normaltextrun"/>
          <w:rFonts w:ascii="Courier New" w:eastAsiaTheme="majorEastAsia" w:hAnsi="Courier New" w:cs="Courier New"/>
          <w:b/>
          <w:bCs/>
          <w:color w:val="000000" w:themeColor="text1"/>
          <w:sz w:val="22"/>
          <w:szCs w:val="22"/>
          <w:lang w:val="de-AT"/>
        </w:rPr>
        <w:t xml:space="preserve"> MM</w:t>
      </w:r>
      <w:r w:rsidRPr="245F771E">
        <w:rPr>
          <w:rStyle w:val="eop"/>
          <w:rFonts w:ascii="Courier New" w:eastAsiaTheme="majorEastAsia" w:hAnsi="Courier New" w:cs="Courier New"/>
          <w:color w:val="000000" w:themeColor="text1"/>
          <w:sz w:val="22"/>
          <w:szCs w:val="22"/>
        </w:rPr>
        <w:t> </w:t>
      </w:r>
    </w:p>
    <w:p w14:paraId="04125BC4" w14:textId="77777777" w:rsidR="00436C54" w:rsidRDefault="00436C54" w:rsidP="00436C54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eastAsiaTheme="majorEastAsia" w:hAnsi="Arial" w:cs="Arial"/>
          <w:b/>
          <w:bCs/>
          <w:caps/>
          <w:color w:val="000000"/>
          <w:sz w:val="14"/>
          <w:szCs w:val="14"/>
          <w:lang w:val="de-AT"/>
        </w:rPr>
        <w:t> </w:t>
      </w:r>
      <w:r>
        <w:rPr>
          <w:rStyle w:val="eop"/>
          <w:rFonts w:ascii="Arial" w:eastAsiaTheme="majorEastAsia" w:hAnsi="Arial" w:cs="Arial"/>
          <w:color w:val="000000"/>
          <w:sz w:val="14"/>
          <w:szCs w:val="14"/>
        </w:rPr>
        <w:t> </w:t>
      </w:r>
    </w:p>
    <w:p w14:paraId="5B6950C1" w14:textId="45F5C808" w:rsidR="00436C54" w:rsidRPr="002252F8" w:rsidRDefault="00436C54" w:rsidP="00436C54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  <w:lang w:val="de-DE"/>
        </w:rPr>
      </w:pPr>
      <w:r>
        <w:rPr>
          <w:rStyle w:val="normaltextrun"/>
          <w:rFonts w:ascii="Courier New" w:eastAsiaTheme="majorEastAsia" w:hAnsi="Courier New" w:cs="Courier New"/>
          <w:color w:val="000000"/>
          <w:sz w:val="17"/>
          <w:szCs w:val="17"/>
          <w:lang w:val="de-DE"/>
        </w:rPr>
        <w:t xml:space="preserve">Wartungsfreie </w:t>
      </w:r>
      <w:r>
        <w:rPr>
          <w:rStyle w:val="normaltextrun"/>
          <w:rFonts w:ascii="Courier New" w:eastAsiaTheme="majorEastAsia" w:hAnsi="Courier New" w:cs="Courier New"/>
          <w:color w:val="000000"/>
          <w:sz w:val="17"/>
          <w:szCs w:val="17"/>
          <w:lang w:val="de-AT"/>
        </w:rPr>
        <w:t xml:space="preserve">eckige Brandschutzklappe in Feuerwiderstandsklasse </w:t>
      </w:r>
      <w:r>
        <w:rPr>
          <w:rStyle w:val="normaltextrun"/>
          <w:rFonts w:ascii="Courier New" w:eastAsiaTheme="majorEastAsia" w:hAnsi="Courier New" w:cs="Courier New"/>
          <w:b/>
          <w:bCs/>
          <w:color w:val="000000"/>
          <w:sz w:val="17"/>
          <w:szCs w:val="17"/>
          <w:lang w:val="de-AT"/>
        </w:rPr>
        <w:t xml:space="preserve">EI </w:t>
      </w:r>
      <w:r>
        <w:rPr>
          <w:rStyle w:val="normaltextrun"/>
          <w:rFonts w:ascii="Courier New" w:eastAsiaTheme="majorEastAsia" w:hAnsi="Courier New" w:cs="Courier New"/>
          <w:b/>
          <w:bCs/>
          <w:color w:val="000000"/>
          <w:sz w:val="17"/>
          <w:szCs w:val="17"/>
          <w:lang w:val="de-DE"/>
        </w:rPr>
        <w:t>60/90/</w:t>
      </w:r>
      <w:r>
        <w:rPr>
          <w:rStyle w:val="normaltextrun"/>
          <w:rFonts w:ascii="Courier New" w:eastAsiaTheme="majorEastAsia" w:hAnsi="Courier New" w:cs="Courier New"/>
          <w:b/>
          <w:bCs/>
          <w:color w:val="000000"/>
          <w:sz w:val="17"/>
          <w:szCs w:val="17"/>
          <w:lang w:val="de-AT"/>
        </w:rPr>
        <w:t xml:space="preserve">120 </w:t>
      </w:r>
      <w:r w:rsidR="00254D65">
        <w:rPr>
          <w:rStyle w:val="normaltextrun"/>
          <w:rFonts w:ascii="Courier New" w:eastAsiaTheme="majorEastAsia" w:hAnsi="Courier New" w:cs="Courier New"/>
          <w:b/>
          <w:bCs/>
          <w:color w:val="000000"/>
          <w:sz w:val="17"/>
          <w:szCs w:val="17"/>
          <w:lang w:val="de-AT"/>
        </w:rPr>
        <w:br/>
      </w:r>
      <w:r>
        <w:rPr>
          <w:rStyle w:val="normaltextrun"/>
          <w:rFonts w:ascii="Courier New" w:eastAsiaTheme="majorEastAsia" w:hAnsi="Courier New" w:cs="Courier New"/>
          <w:b/>
          <w:bCs/>
          <w:color w:val="000000"/>
          <w:sz w:val="17"/>
          <w:szCs w:val="17"/>
          <w:lang w:val="de-AT"/>
        </w:rPr>
        <w:t>(v</w:t>
      </w:r>
      <w:r>
        <w:rPr>
          <w:rStyle w:val="normaltextrun"/>
          <w:rFonts w:ascii="Courier New" w:eastAsiaTheme="majorEastAsia" w:hAnsi="Courier New" w:cs="Courier New"/>
          <w:b/>
          <w:bCs/>
          <w:color w:val="000000"/>
          <w:sz w:val="13"/>
          <w:szCs w:val="13"/>
          <w:vertAlign w:val="subscript"/>
          <w:lang w:val="de-AT"/>
        </w:rPr>
        <w:t>e</w:t>
      </w:r>
      <w:r>
        <w:rPr>
          <w:rStyle w:val="normaltextrun"/>
          <w:rFonts w:ascii="Courier New" w:eastAsiaTheme="majorEastAsia" w:hAnsi="Courier New" w:cs="Courier New"/>
          <w:b/>
          <w:bCs/>
          <w:color w:val="000000"/>
          <w:sz w:val="17"/>
          <w:szCs w:val="17"/>
          <w:lang w:val="de-AT"/>
        </w:rPr>
        <w:t>, h</w:t>
      </w:r>
      <w:r>
        <w:rPr>
          <w:rStyle w:val="normaltextrun"/>
          <w:rFonts w:ascii="Courier New" w:eastAsiaTheme="majorEastAsia" w:hAnsi="Courier New" w:cs="Courier New"/>
          <w:b/>
          <w:bCs/>
          <w:color w:val="000000"/>
          <w:sz w:val="13"/>
          <w:szCs w:val="13"/>
          <w:vertAlign w:val="subscript"/>
          <w:lang w:val="de-AT"/>
        </w:rPr>
        <w:t>o</w:t>
      </w:r>
      <w:r>
        <w:rPr>
          <w:rStyle w:val="normaltextrun"/>
          <w:rFonts w:ascii="Courier New" w:eastAsiaTheme="majorEastAsia" w:hAnsi="Courier New" w:cs="Courier New"/>
          <w:b/>
          <w:bCs/>
          <w:color w:val="000000"/>
          <w:sz w:val="17"/>
          <w:szCs w:val="17"/>
          <w:lang w:val="de-AT"/>
        </w:rPr>
        <w:t>, i&lt;-&gt;o) S (je nach Tragkonstruktion)</w:t>
      </w:r>
      <w:r>
        <w:rPr>
          <w:rStyle w:val="normaltextrun"/>
          <w:rFonts w:ascii="Courier New" w:eastAsiaTheme="majorEastAsia" w:hAnsi="Courier New" w:cs="Courier New"/>
          <w:color w:val="000000"/>
          <w:sz w:val="17"/>
          <w:szCs w:val="17"/>
          <w:lang w:val="de-AT"/>
        </w:rPr>
        <w:t xml:space="preserve">, mit </w:t>
      </w:r>
      <w:r>
        <w:rPr>
          <w:rStyle w:val="normaltextrun"/>
          <w:rFonts w:ascii="Courier New" w:eastAsiaTheme="majorEastAsia" w:hAnsi="Courier New" w:cs="Courier New"/>
          <w:sz w:val="17"/>
          <w:szCs w:val="17"/>
          <w:lang w:val="de-AT"/>
        </w:rPr>
        <w:t xml:space="preserve">CE–Kennzeichnung gemäß der harmonisierten Produktnorm EN 15650, </w:t>
      </w:r>
      <w:r>
        <w:rPr>
          <w:rStyle w:val="normaltextrun"/>
          <w:rFonts w:ascii="Courier New" w:eastAsiaTheme="majorEastAsia" w:hAnsi="Courier New" w:cs="Courier New"/>
          <w:sz w:val="17"/>
          <w:szCs w:val="17"/>
          <w:lang w:val="de-DE"/>
        </w:rPr>
        <w:t xml:space="preserve">brandschutztechnisch </w:t>
      </w:r>
      <w:r>
        <w:rPr>
          <w:rStyle w:val="normaltextrun"/>
          <w:rFonts w:ascii="Courier New" w:eastAsiaTheme="majorEastAsia" w:hAnsi="Courier New" w:cs="Courier New"/>
          <w:sz w:val="17"/>
          <w:szCs w:val="17"/>
          <w:lang w:val="de-AT"/>
        </w:rPr>
        <w:t>geprüft nach der EN 1366-2 und klassifiziert nach EN 13501-3; Leistungserklärung (DoP): CE_DoP_Rf-t_C2_DE; </w:t>
      </w:r>
      <w:r w:rsidRPr="002252F8">
        <w:rPr>
          <w:rStyle w:val="eop"/>
          <w:rFonts w:ascii="Courier New" w:eastAsiaTheme="majorEastAsia" w:hAnsi="Courier New" w:cs="Courier New"/>
          <w:sz w:val="17"/>
          <w:szCs w:val="17"/>
          <w:lang w:val="de-DE"/>
        </w:rPr>
        <w:t> </w:t>
      </w:r>
    </w:p>
    <w:p w14:paraId="724BE310" w14:textId="28E2EC47" w:rsidR="00436C54" w:rsidRDefault="00436C54" w:rsidP="00436C54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ourier New" w:eastAsiaTheme="majorEastAsia" w:hAnsi="Courier New" w:cs="Courier New"/>
          <w:sz w:val="17"/>
          <w:szCs w:val="17"/>
          <w:lang w:val="de-AT"/>
        </w:rPr>
        <w:t>Nachweis der Leistungsbeständigkeit: BCCA-0749-CPR-BC1-606-0464-15650.03-</w:t>
      </w:r>
      <w:r>
        <w:rPr>
          <w:rStyle w:val="normaltextrun"/>
          <w:rFonts w:ascii="Courier New" w:eastAsiaTheme="majorEastAsia" w:hAnsi="Courier New" w:cs="Courier New"/>
          <w:sz w:val="17"/>
          <w:szCs w:val="17"/>
          <w:lang w:val="de-DE"/>
        </w:rPr>
        <w:t>0464</w:t>
      </w:r>
      <w:r>
        <w:rPr>
          <w:rStyle w:val="eop"/>
          <w:rFonts w:ascii="Courier New" w:eastAsiaTheme="majorEastAsia" w:hAnsi="Courier New" w:cs="Courier New"/>
          <w:sz w:val="17"/>
          <w:szCs w:val="17"/>
        </w:rPr>
        <w:t> </w:t>
      </w:r>
    </w:p>
    <w:p w14:paraId="6452CCAE" w14:textId="77777777" w:rsidR="00436C54" w:rsidRDefault="00436C54" w:rsidP="00436C54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ourier New" w:eastAsiaTheme="majorEastAsia" w:hAnsi="Courier New" w:cs="Courier New"/>
          <w:sz w:val="17"/>
          <w:szCs w:val="17"/>
          <w:lang w:val="de-AT"/>
        </w:rPr>
        <w:t>Korrosionsschutz nachgewiesen gemäß: EN 60068-2-52</w:t>
      </w:r>
      <w:r>
        <w:rPr>
          <w:rStyle w:val="eop"/>
          <w:rFonts w:ascii="Courier New" w:eastAsiaTheme="majorEastAsia" w:hAnsi="Courier New" w:cs="Courier New"/>
          <w:sz w:val="17"/>
          <w:szCs w:val="17"/>
        </w:rPr>
        <w:t> </w:t>
      </w:r>
    </w:p>
    <w:p w14:paraId="57831064" w14:textId="77777777" w:rsidR="00436C54" w:rsidRDefault="00436C54" w:rsidP="00436C54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Courier New" w:eastAsiaTheme="majorEastAsia" w:hAnsi="Courier New" w:cs="Courier New"/>
          <w:sz w:val="17"/>
          <w:szCs w:val="17"/>
        </w:rPr>
        <w:t> </w:t>
      </w:r>
    </w:p>
    <w:p w14:paraId="5A18BCB8" w14:textId="7AFE49B4" w:rsidR="00436C54" w:rsidRPr="002252F8" w:rsidRDefault="00436C54" w:rsidP="3C1E421E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  <w:lang w:val="de-DE"/>
        </w:rPr>
      </w:pPr>
      <w:r w:rsidRPr="3C1E421E">
        <w:rPr>
          <w:rStyle w:val="normaltextrun"/>
          <w:rFonts w:ascii="Courier New" w:eastAsiaTheme="majorEastAsia" w:hAnsi="Courier New" w:cs="Courier New"/>
          <w:sz w:val="17"/>
          <w:szCs w:val="17"/>
          <w:lang w:val="de-AT"/>
        </w:rPr>
        <w:t xml:space="preserve">Die Brandschutzklappe besteht aus einem </w:t>
      </w:r>
      <w:r w:rsidRPr="3C1E421E">
        <w:rPr>
          <w:rStyle w:val="normaltextrun"/>
          <w:rFonts w:ascii="Courier New" w:eastAsiaTheme="majorEastAsia" w:hAnsi="Courier New" w:cs="Courier New"/>
          <w:sz w:val="17"/>
          <w:szCs w:val="17"/>
          <w:lang w:val="de-DE"/>
        </w:rPr>
        <w:t xml:space="preserve">luftdichten </w:t>
      </w:r>
      <w:r w:rsidRPr="3C1E421E">
        <w:rPr>
          <w:rStyle w:val="normaltextrun"/>
          <w:rFonts w:ascii="Courier New" w:eastAsiaTheme="majorEastAsia" w:hAnsi="Courier New" w:cs="Courier New"/>
          <w:sz w:val="17"/>
          <w:szCs w:val="17"/>
          <w:lang w:val="de-AT"/>
        </w:rPr>
        <w:t>Gehäuse aus Kalziumsilikat mit beidseitigen Anschlussflanschen 30 mm</w:t>
      </w:r>
      <w:r w:rsidRPr="3C1E421E">
        <w:rPr>
          <w:rStyle w:val="normaltextrun"/>
          <w:rFonts w:ascii="Courier New" w:eastAsiaTheme="majorEastAsia" w:hAnsi="Courier New" w:cs="Courier New"/>
          <w:sz w:val="17"/>
          <w:szCs w:val="17"/>
          <w:lang w:val="de-DE"/>
        </w:rPr>
        <w:t xml:space="preserve"> (PG30) (andere Flanschtypen</w:t>
      </w:r>
      <w:r w:rsidR="3AF170D6" w:rsidRPr="3C1E421E">
        <w:rPr>
          <w:rStyle w:val="normaltextrun"/>
          <w:rFonts w:ascii="Courier New" w:eastAsiaTheme="majorEastAsia" w:hAnsi="Courier New" w:cs="Courier New"/>
          <w:sz w:val="17"/>
          <w:szCs w:val="17"/>
          <w:lang w:val="de-DE"/>
        </w:rPr>
        <w:t xml:space="preserve"> sind </w:t>
      </w:r>
      <w:r w:rsidRPr="3C1E421E">
        <w:rPr>
          <w:rStyle w:val="normaltextrun"/>
          <w:rFonts w:ascii="Courier New" w:eastAsiaTheme="majorEastAsia" w:hAnsi="Courier New" w:cs="Courier New"/>
          <w:sz w:val="17"/>
          <w:szCs w:val="17"/>
          <w:lang w:val="de-DE"/>
        </w:rPr>
        <w:t>möglich)</w:t>
      </w:r>
      <w:r w:rsidRPr="3C1E421E">
        <w:rPr>
          <w:rStyle w:val="normaltextrun"/>
          <w:rFonts w:ascii="Courier New" w:eastAsiaTheme="majorEastAsia" w:hAnsi="Courier New" w:cs="Courier New"/>
          <w:sz w:val="17"/>
          <w:szCs w:val="17"/>
          <w:lang w:val="de-AT"/>
        </w:rPr>
        <w:t>, einem Klappenblatt aus Kalziumsilikat</w:t>
      </w:r>
      <w:r w:rsidRPr="3C1E421E">
        <w:rPr>
          <w:rStyle w:val="normaltextrun"/>
          <w:rFonts w:ascii="Courier New" w:eastAsiaTheme="majorEastAsia" w:hAnsi="Courier New" w:cs="Courier New"/>
          <w:sz w:val="17"/>
          <w:szCs w:val="17"/>
          <w:lang w:val="de-DE"/>
        </w:rPr>
        <w:t xml:space="preserve">, </w:t>
      </w:r>
      <w:r w:rsidRPr="3C1E421E">
        <w:rPr>
          <w:rStyle w:val="normaltextrun"/>
          <w:rFonts w:ascii="Courier New" w:eastAsiaTheme="majorEastAsia" w:hAnsi="Courier New" w:cs="Courier New"/>
          <w:sz w:val="17"/>
          <w:szCs w:val="17"/>
          <w:lang w:val="de-AT"/>
        </w:rPr>
        <w:t>Dichtung</w:t>
      </w:r>
      <w:r w:rsidR="0D88C44D" w:rsidRPr="3C1E421E">
        <w:rPr>
          <w:rStyle w:val="normaltextrun"/>
          <w:rFonts w:ascii="Courier New" w:eastAsiaTheme="majorEastAsia" w:hAnsi="Courier New" w:cs="Courier New"/>
          <w:sz w:val="17"/>
          <w:szCs w:val="17"/>
          <w:lang w:val="de-AT"/>
        </w:rPr>
        <w:t>en</w:t>
      </w:r>
      <w:r w:rsidRPr="3C1E421E">
        <w:rPr>
          <w:rStyle w:val="normaltextrun"/>
          <w:rFonts w:ascii="Courier New" w:eastAsiaTheme="majorEastAsia" w:hAnsi="Courier New" w:cs="Courier New"/>
          <w:sz w:val="17"/>
          <w:szCs w:val="17"/>
          <w:lang w:val="de-AT"/>
        </w:rPr>
        <w:t xml:space="preserve"> </w:t>
      </w:r>
      <w:r w:rsidRPr="006E1217">
        <w:rPr>
          <w:rStyle w:val="normaltextrun"/>
          <w:rFonts w:ascii="Courier New" w:eastAsiaTheme="majorEastAsia" w:hAnsi="Courier New" w:cs="Courier New"/>
          <w:sz w:val="17"/>
          <w:szCs w:val="17"/>
          <w:lang w:val="de-AT"/>
        </w:rPr>
        <w:t>für d</w:t>
      </w:r>
      <w:r w:rsidR="4F3C6575" w:rsidRPr="006E1217">
        <w:rPr>
          <w:rStyle w:val="normaltextrun"/>
          <w:rFonts w:ascii="Courier New" w:eastAsiaTheme="majorEastAsia" w:hAnsi="Courier New" w:cs="Courier New"/>
          <w:sz w:val="17"/>
          <w:szCs w:val="17"/>
          <w:lang w:val="de-AT"/>
        </w:rPr>
        <w:t>ie</w:t>
      </w:r>
      <w:r w:rsidRPr="006E1217">
        <w:rPr>
          <w:rStyle w:val="normaltextrun"/>
          <w:rFonts w:ascii="Courier New" w:eastAsiaTheme="majorEastAsia" w:hAnsi="Courier New" w:cs="Courier New"/>
          <w:sz w:val="17"/>
          <w:szCs w:val="17"/>
          <w:lang w:val="de-AT"/>
        </w:rPr>
        <w:t xml:space="preserve"> Kaltrauch</w:t>
      </w:r>
      <w:r w:rsidR="3ED4EE7A" w:rsidRPr="006E1217">
        <w:rPr>
          <w:rStyle w:val="normaltextrun"/>
          <w:rFonts w:ascii="Courier New" w:eastAsiaTheme="majorEastAsia" w:hAnsi="Courier New" w:cs="Courier New"/>
          <w:sz w:val="17"/>
          <w:szCs w:val="17"/>
          <w:lang w:val="de-AT"/>
        </w:rPr>
        <w:t>sperre</w:t>
      </w:r>
      <w:r w:rsidRPr="3C1E421E">
        <w:rPr>
          <w:rStyle w:val="normaltextrun"/>
          <w:rFonts w:ascii="Courier New" w:eastAsiaTheme="majorEastAsia" w:hAnsi="Courier New" w:cs="Courier New"/>
          <w:sz w:val="17"/>
          <w:szCs w:val="17"/>
          <w:lang w:val="de-AT"/>
        </w:rPr>
        <w:t xml:space="preserve"> sowie einer am Klappengehäuse umlaufende</w:t>
      </w:r>
      <w:r w:rsidR="007E4B9C">
        <w:rPr>
          <w:rStyle w:val="normaltextrun"/>
          <w:rFonts w:ascii="Courier New" w:eastAsiaTheme="majorEastAsia" w:hAnsi="Courier New" w:cs="Courier New"/>
          <w:sz w:val="17"/>
          <w:szCs w:val="17"/>
          <w:lang w:val="de-AT"/>
        </w:rPr>
        <w:t>n</w:t>
      </w:r>
      <w:r w:rsidRPr="3C1E421E">
        <w:rPr>
          <w:rStyle w:val="normaltextrun"/>
          <w:rFonts w:ascii="Courier New" w:eastAsiaTheme="majorEastAsia" w:hAnsi="Courier New" w:cs="Courier New"/>
          <w:sz w:val="17"/>
          <w:szCs w:val="17"/>
          <w:lang w:val="de-AT"/>
        </w:rPr>
        <w:t xml:space="preserve"> </w:t>
      </w:r>
      <w:r w:rsidR="00F125B7" w:rsidRPr="3C1E421E">
        <w:rPr>
          <w:rStyle w:val="normaltextrun"/>
          <w:rFonts w:ascii="Courier New" w:eastAsiaTheme="majorEastAsia" w:hAnsi="Courier New" w:cs="Courier New"/>
          <w:sz w:val="17"/>
          <w:szCs w:val="17"/>
          <w:lang w:val="de-AT"/>
        </w:rPr>
        <w:t>intumeszi</w:t>
      </w:r>
      <w:r w:rsidR="00F125B7">
        <w:rPr>
          <w:rStyle w:val="normaltextrun"/>
          <w:rFonts w:ascii="Courier New" w:eastAsiaTheme="majorEastAsia" w:hAnsi="Courier New" w:cs="Courier New"/>
          <w:sz w:val="17"/>
          <w:szCs w:val="17"/>
          <w:lang w:val="de-AT"/>
        </w:rPr>
        <w:t>e</w:t>
      </w:r>
      <w:r w:rsidR="00F125B7" w:rsidRPr="3C1E421E">
        <w:rPr>
          <w:rStyle w:val="normaltextrun"/>
          <w:rFonts w:ascii="Courier New" w:eastAsiaTheme="majorEastAsia" w:hAnsi="Courier New" w:cs="Courier New"/>
          <w:sz w:val="17"/>
          <w:szCs w:val="17"/>
          <w:lang w:val="de-AT"/>
        </w:rPr>
        <w:t>rende</w:t>
      </w:r>
      <w:r w:rsidR="00D22CAE">
        <w:rPr>
          <w:rStyle w:val="normaltextrun"/>
          <w:rFonts w:ascii="Courier New" w:eastAsiaTheme="majorEastAsia" w:hAnsi="Courier New" w:cs="Courier New"/>
          <w:sz w:val="17"/>
          <w:szCs w:val="17"/>
          <w:lang w:val="de-AT"/>
        </w:rPr>
        <w:t>n</w:t>
      </w:r>
      <w:r w:rsidRPr="3C1E421E">
        <w:rPr>
          <w:rStyle w:val="normaltextrun"/>
          <w:rFonts w:ascii="Courier New" w:eastAsiaTheme="majorEastAsia" w:hAnsi="Courier New" w:cs="Courier New"/>
          <w:sz w:val="17"/>
          <w:szCs w:val="17"/>
          <w:lang w:val="de-AT"/>
        </w:rPr>
        <w:t xml:space="preserve"> Dichtung. </w:t>
      </w:r>
      <w:r w:rsidRPr="002252F8">
        <w:rPr>
          <w:rStyle w:val="eop"/>
          <w:rFonts w:ascii="Courier New" w:eastAsiaTheme="majorEastAsia" w:hAnsi="Courier New" w:cs="Courier New"/>
          <w:sz w:val="17"/>
          <w:szCs w:val="17"/>
          <w:lang w:val="de-DE"/>
        </w:rPr>
        <w:t> </w:t>
      </w:r>
    </w:p>
    <w:p w14:paraId="020CCA5F" w14:textId="77777777" w:rsidR="00436C54" w:rsidRPr="002252F8" w:rsidRDefault="00436C54" w:rsidP="00436C54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  <w:lang w:val="de-DE"/>
        </w:rPr>
      </w:pPr>
      <w:r w:rsidRPr="002252F8">
        <w:rPr>
          <w:rStyle w:val="eop"/>
          <w:rFonts w:ascii="Courier New" w:eastAsiaTheme="majorEastAsia" w:hAnsi="Courier New" w:cs="Courier New"/>
          <w:sz w:val="17"/>
          <w:szCs w:val="17"/>
          <w:lang w:val="de-DE"/>
        </w:rPr>
        <w:t> </w:t>
      </w:r>
    </w:p>
    <w:p w14:paraId="3FBC44BA" w14:textId="49904958" w:rsidR="00436C54" w:rsidRDefault="00436C54" w:rsidP="00436C54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ourier New" w:eastAsiaTheme="majorEastAsia" w:hAnsi="Courier New" w:cs="Courier New"/>
          <w:sz w:val="17"/>
          <w:szCs w:val="17"/>
          <w:lang w:val="de-DE"/>
        </w:rPr>
        <w:t xml:space="preserve">Abmessungen minimal </w:t>
      </w:r>
      <w:r>
        <w:rPr>
          <w:rStyle w:val="normaltextrun"/>
          <w:rFonts w:ascii="Courier New" w:eastAsiaTheme="majorEastAsia" w:hAnsi="Courier New" w:cs="Courier New"/>
          <w:sz w:val="17"/>
          <w:szCs w:val="17"/>
          <w:lang w:val="de-AT"/>
        </w:rPr>
        <w:t xml:space="preserve">B x H = 200 x 200 mm bis maximal B x H = 1500 x 1000 mm </w:t>
      </w:r>
      <w:r w:rsidR="00B82A01">
        <w:rPr>
          <w:rStyle w:val="normaltextrun"/>
          <w:rFonts w:ascii="Courier New" w:eastAsiaTheme="majorEastAsia" w:hAnsi="Courier New" w:cs="Courier New"/>
          <w:sz w:val="17"/>
          <w:szCs w:val="17"/>
          <w:lang w:val="de-AT"/>
        </w:rPr>
        <w:t xml:space="preserve">sind </w:t>
      </w:r>
      <w:r>
        <w:rPr>
          <w:rStyle w:val="normaltextrun"/>
          <w:rFonts w:ascii="Courier New" w:eastAsiaTheme="majorEastAsia" w:hAnsi="Courier New" w:cs="Courier New"/>
          <w:sz w:val="17"/>
          <w:szCs w:val="17"/>
          <w:lang w:val="de-AT"/>
        </w:rPr>
        <w:t>möglich.</w:t>
      </w:r>
      <w:r>
        <w:rPr>
          <w:rStyle w:val="eop"/>
          <w:rFonts w:ascii="Courier New" w:eastAsiaTheme="majorEastAsia" w:hAnsi="Courier New" w:cs="Courier New"/>
          <w:sz w:val="17"/>
          <w:szCs w:val="17"/>
        </w:rPr>
        <w:t> </w:t>
      </w:r>
    </w:p>
    <w:p w14:paraId="11D1B9E3" w14:textId="71F2D580" w:rsidR="00626675" w:rsidRDefault="00436C54" w:rsidP="00436C54">
      <w:pPr>
        <w:pStyle w:val="paragraph"/>
        <w:spacing w:before="0" w:beforeAutospacing="0" w:after="0" w:afterAutospacing="0"/>
        <w:jc w:val="both"/>
        <w:textAlignment w:val="baseline"/>
        <w:rPr>
          <w:rFonts w:ascii="Courier New" w:eastAsia="DINNextLTPro-Light" w:hAnsi="Courier New" w:cs="Courier New"/>
          <w:sz w:val="17"/>
          <w:szCs w:val="17"/>
          <w:lang w:val="de-AT" w:eastAsia="de-AT"/>
        </w:rPr>
      </w:pPr>
      <w:r w:rsidRPr="3C1E421E">
        <w:rPr>
          <w:rStyle w:val="normaltextrun"/>
          <w:rFonts w:ascii="Courier New" w:eastAsiaTheme="majorEastAsia" w:hAnsi="Courier New" w:cs="Courier New"/>
          <w:sz w:val="17"/>
          <w:szCs w:val="17"/>
          <w:lang w:val="de-DE"/>
        </w:rPr>
        <w:t>Verschiedene</w:t>
      </w:r>
      <w:r w:rsidRPr="3C1E421E">
        <w:rPr>
          <w:rStyle w:val="normaltextrun"/>
          <w:rFonts w:ascii="Courier New" w:eastAsiaTheme="majorEastAsia" w:hAnsi="Courier New" w:cs="Courier New"/>
          <w:sz w:val="17"/>
          <w:szCs w:val="17"/>
          <w:lang w:val="de-AT"/>
        </w:rPr>
        <w:t xml:space="preserve"> Auslöseeinheiten </w:t>
      </w:r>
      <w:r w:rsidR="006E097C">
        <w:rPr>
          <w:rStyle w:val="normaltextrun"/>
          <w:rFonts w:ascii="Courier New" w:eastAsiaTheme="majorEastAsia" w:hAnsi="Courier New" w:cs="Courier New"/>
          <w:sz w:val="17"/>
          <w:szCs w:val="17"/>
          <w:lang w:val="de-AT"/>
        </w:rPr>
        <w:t xml:space="preserve">sind </w:t>
      </w:r>
      <w:r w:rsidR="00A16E44">
        <w:rPr>
          <w:rStyle w:val="normaltextrun"/>
          <w:rFonts w:ascii="Courier New" w:eastAsiaTheme="majorEastAsia" w:hAnsi="Courier New" w:cs="Courier New"/>
          <w:sz w:val="17"/>
          <w:szCs w:val="17"/>
          <w:lang w:val="de-AT"/>
        </w:rPr>
        <w:t xml:space="preserve">auch </w:t>
      </w:r>
      <w:r w:rsidRPr="3C1E421E">
        <w:rPr>
          <w:rStyle w:val="normaltextrun"/>
          <w:rFonts w:ascii="Courier New" w:eastAsiaTheme="majorEastAsia" w:hAnsi="Courier New" w:cs="Courier New"/>
          <w:sz w:val="17"/>
          <w:szCs w:val="17"/>
          <w:lang w:val="de-DE"/>
        </w:rPr>
        <w:t>möglich</w:t>
      </w:r>
      <w:r w:rsidRPr="3C1E421E">
        <w:rPr>
          <w:rStyle w:val="normaltextrun"/>
          <w:rFonts w:ascii="Courier New" w:eastAsiaTheme="majorEastAsia" w:hAnsi="Courier New" w:cs="Courier New"/>
          <w:sz w:val="17"/>
          <w:szCs w:val="17"/>
          <w:lang w:val="de-AT"/>
        </w:rPr>
        <w:t>: Thermisch-mechanische Auslösung zur manuellen Bedienung</w:t>
      </w:r>
      <w:r w:rsidRPr="3C1E421E">
        <w:rPr>
          <w:rStyle w:val="normaltextrun"/>
          <w:rFonts w:ascii="Courier New" w:eastAsiaTheme="majorEastAsia" w:hAnsi="Courier New" w:cs="Courier New"/>
          <w:sz w:val="17"/>
          <w:szCs w:val="17"/>
          <w:lang w:val="de-DE"/>
        </w:rPr>
        <w:t xml:space="preserve"> (CFTH)</w:t>
      </w:r>
      <w:r w:rsidRPr="3C1E421E">
        <w:rPr>
          <w:rStyle w:val="normaltextrun"/>
          <w:rFonts w:ascii="Courier New" w:eastAsiaTheme="majorEastAsia" w:hAnsi="Courier New" w:cs="Courier New"/>
          <w:sz w:val="17"/>
          <w:szCs w:val="17"/>
          <w:lang w:val="de-AT"/>
        </w:rPr>
        <w:t xml:space="preserve"> oder ein elektrischer </w:t>
      </w:r>
      <w:r w:rsidRPr="3C1E421E">
        <w:rPr>
          <w:rStyle w:val="normaltextrun"/>
          <w:rFonts w:ascii="Courier New" w:eastAsiaTheme="majorEastAsia" w:hAnsi="Courier New" w:cs="Courier New"/>
          <w:sz w:val="17"/>
          <w:szCs w:val="17"/>
          <w:lang w:val="de-DE"/>
        </w:rPr>
        <w:t>Federrücklauf</w:t>
      </w:r>
      <w:r w:rsidRPr="3C1E421E">
        <w:rPr>
          <w:rStyle w:val="normaltextrun"/>
          <w:rFonts w:ascii="Courier New" w:eastAsiaTheme="majorEastAsia" w:hAnsi="Courier New" w:cs="Courier New"/>
          <w:sz w:val="17"/>
          <w:szCs w:val="17"/>
          <w:lang w:val="de-AT"/>
        </w:rPr>
        <w:t>antrieb 24V/230V</w:t>
      </w:r>
      <w:r w:rsidRPr="3C1E421E">
        <w:rPr>
          <w:rStyle w:val="normaltextrun"/>
          <w:rFonts w:ascii="Courier New" w:eastAsiaTheme="majorEastAsia" w:hAnsi="Courier New" w:cs="Courier New"/>
          <w:sz w:val="17"/>
          <w:szCs w:val="17"/>
          <w:lang w:val="de-DE"/>
        </w:rPr>
        <w:t xml:space="preserve"> </w:t>
      </w:r>
      <w:r w:rsidR="00626675" w:rsidRPr="273DA60E">
        <w:rPr>
          <w:rFonts w:ascii="Courier New" w:eastAsia="DINNextLTPro-Light" w:hAnsi="Courier New" w:cs="Courier New"/>
          <w:sz w:val="17"/>
          <w:szCs w:val="17"/>
          <w:lang w:eastAsia="de-AT"/>
        </w:rPr>
        <w:t xml:space="preserve">von Belimo oder </w:t>
      </w:r>
      <w:r w:rsidR="00626675">
        <w:rPr>
          <w:rFonts w:ascii="Courier New" w:eastAsia="DINNextLTPro-Light" w:hAnsi="Courier New" w:cs="Courier New"/>
          <w:sz w:val="17"/>
          <w:szCs w:val="17"/>
          <w:lang w:eastAsia="de-AT"/>
        </w:rPr>
        <w:t>der</w:t>
      </w:r>
      <w:r w:rsidR="00626675" w:rsidRPr="273DA60E">
        <w:rPr>
          <w:rFonts w:ascii="Courier New" w:eastAsia="DINNextLTPro-Light" w:hAnsi="Courier New" w:cs="Courier New"/>
          <w:sz w:val="17"/>
          <w:szCs w:val="17"/>
          <w:lang w:eastAsia="de-AT"/>
        </w:rPr>
        <w:t xml:space="preserve"> ONE</w:t>
      </w:r>
      <w:r w:rsidR="00626675">
        <w:rPr>
          <w:rFonts w:ascii="Courier New" w:eastAsia="DINNextLTPro-Light" w:hAnsi="Courier New" w:cs="Courier New"/>
          <w:sz w:val="17"/>
          <w:szCs w:val="17"/>
          <w:lang w:eastAsia="de-AT"/>
        </w:rPr>
        <w:t>-Federrücklaufantrieb 24V/230V von Rf-Technologies</w:t>
      </w:r>
      <w:r w:rsidR="00626675" w:rsidRPr="273DA60E">
        <w:rPr>
          <w:rFonts w:ascii="Courier New" w:eastAsia="DINNextLTPro-Light" w:hAnsi="Courier New" w:cs="Courier New"/>
          <w:sz w:val="17"/>
          <w:szCs w:val="17"/>
          <w:lang w:val="de-AT" w:eastAsia="de-AT"/>
        </w:rPr>
        <w:t>.</w:t>
      </w:r>
    </w:p>
    <w:p w14:paraId="474C95E0" w14:textId="71A2E901" w:rsidR="00436C54" w:rsidRPr="006E097C" w:rsidRDefault="00436C54" w:rsidP="00436C54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  <w:lang w:val="de-DE"/>
        </w:rPr>
      </w:pPr>
      <w:r w:rsidRPr="006E097C">
        <w:rPr>
          <w:rStyle w:val="eop"/>
          <w:rFonts w:ascii="Courier New" w:eastAsiaTheme="majorEastAsia" w:hAnsi="Courier New" w:cs="Courier New"/>
          <w:sz w:val="17"/>
          <w:szCs w:val="17"/>
          <w:lang w:val="de-DE"/>
        </w:rPr>
        <w:t> </w:t>
      </w:r>
    </w:p>
    <w:p w14:paraId="601E81F2" w14:textId="4F289C32" w:rsidR="00436C54" w:rsidRDefault="00436C54" w:rsidP="3C1E421E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 w:rsidRPr="3C1E421E">
        <w:rPr>
          <w:rStyle w:val="normaltextrun"/>
          <w:rFonts w:ascii="Courier New" w:eastAsiaTheme="majorEastAsia" w:hAnsi="Courier New" w:cs="Courier New"/>
          <w:sz w:val="17"/>
          <w:szCs w:val="17"/>
          <w:lang w:val="de-DE"/>
        </w:rPr>
        <w:t>Die thermische</w:t>
      </w:r>
      <w:r w:rsidRPr="3C1E421E">
        <w:rPr>
          <w:rStyle w:val="normaltextrun"/>
          <w:rFonts w:ascii="Courier New" w:eastAsiaTheme="majorEastAsia" w:hAnsi="Courier New" w:cs="Courier New"/>
          <w:sz w:val="17"/>
          <w:szCs w:val="17"/>
          <w:lang w:val="de-AT"/>
        </w:rPr>
        <w:t xml:space="preserve"> Auslöseeinheit CFTH ist mit integrierte</w:t>
      </w:r>
      <w:r w:rsidRPr="3C1E421E">
        <w:rPr>
          <w:rStyle w:val="normaltextrun"/>
          <w:rFonts w:ascii="Courier New" w:eastAsiaTheme="majorEastAsia" w:hAnsi="Courier New" w:cs="Courier New"/>
          <w:sz w:val="17"/>
          <w:szCs w:val="17"/>
          <w:lang w:val="de-DE"/>
        </w:rPr>
        <w:t>r</w:t>
      </w:r>
      <w:r w:rsidRPr="3C1E421E">
        <w:rPr>
          <w:rStyle w:val="normaltextrun"/>
          <w:rFonts w:ascii="Courier New" w:eastAsiaTheme="majorEastAsia" w:hAnsi="Courier New" w:cs="Courier New"/>
          <w:sz w:val="17"/>
          <w:szCs w:val="17"/>
          <w:lang w:val="de-AT"/>
        </w:rPr>
        <w:t xml:space="preserve"> Schmelzloteinheit ausgestattet und reagiert bei einer Auslösetemperatur von 72 °C. Sie ist </w:t>
      </w:r>
      <w:r w:rsidRPr="3C1E421E">
        <w:rPr>
          <w:rStyle w:val="normaltextrun"/>
          <w:rFonts w:ascii="Courier New" w:eastAsiaTheme="majorEastAsia" w:hAnsi="Courier New" w:cs="Courier New"/>
          <w:sz w:val="17"/>
          <w:szCs w:val="17"/>
          <w:lang w:val="de-DE"/>
        </w:rPr>
        <w:t>mit eine</w:t>
      </w:r>
      <w:r w:rsidR="00626675">
        <w:rPr>
          <w:rStyle w:val="normaltextrun"/>
          <w:rFonts w:ascii="Courier New" w:eastAsiaTheme="majorEastAsia" w:hAnsi="Courier New" w:cs="Courier New"/>
          <w:sz w:val="17"/>
          <w:szCs w:val="17"/>
          <w:lang w:val="de-DE"/>
        </w:rPr>
        <w:t>r</w:t>
      </w:r>
      <w:r w:rsidRPr="3C1E421E">
        <w:rPr>
          <w:rStyle w:val="normaltextrun"/>
          <w:rFonts w:ascii="Courier New" w:eastAsiaTheme="majorEastAsia" w:hAnsi="Courier New" w:cs="Courier New"/>
          <w:sz w:val="17"/>
          <w:szCs w:val="17"/>
          <w:lang w:val="de-DE"/>
        </w:rPr>
        <w:t xml:space="preserve"> Test</w:t>
      </w:r>
      <w:r w:rsidRPr="3C1E421E">
        <w:rPr>
          <w:rStyle w:val="normaltextrun"/>
          <w:rFonts w:ascii="Courier New" w:eastAsiaTheme="majorEastAsia" w:hAnsi="Courier New" w:cs="Courier New"/>
          <w:sz w:val="17"/>
          <w:szCs w:val="17"/>
          <w:lang w:val="de-AT"/>
        </w:rPr>
        <w:t xml:space="preserve">taste zur manuellen Auslösung ausgestattet und wird </w:t>
      </w:r>
      <w:r w:rsidRPr="3C1E421E">
        <w:rPr>
          <w:rStyle w:val="normaltextrun"/>
          <w:rFonts w:ascii="Courier New" w:eastAsiaTheme="majorEastAsia" w:hAnsi="Courier New" w:cs="Courier New"/>
          <w:sz w:val="17"/>
          <w:szCs w:val="17"/>
          <w:lang w:val="de-DE"/>
        </w:rPr>
        <w:t>mit ein</w:t>
      </w:r>
      <w:r w:rsidR="69A0CF26" w:rsidRPr="3C1E421E">
        <w:rPr>
          <w:rStyle w:val="normaltextrun"/>
          <w:rFonts w:ascii="Courier New" w:eastAsiaTheme="majorEastAsia" w:hAnsi="Courier New" w:cs="Courier New"/>
          <w:sz w:val="17"/>
          <w:szCs w:val="17"/>
          <w:lang w:val="de-DE"/>
        </w:rPr>
        <w:t xml:space="preserve">er Kurbel </w:t>
      </w:r>
      <w:r w:rsidRPr="3C1E421E">
        <w:rPr>
          <w:rStyle w:val="normaltextrun"/>
          <w:rFonts w:ascii="Courier New" w:eastAsiaTheme="majorEastAsia" w:hAnsi="Courier New" w:cs="Courier New"/>
          <w:sz w:val="17"/>
          <w:szCs w:val="17"/>
          <w:lang w:val="de-AT"/>
        </w:rPr>
        <w:t xml:space="preserve">zum Wiederöffnen bedient. Ein </w:t>
      </w:r>
      <w:r w:rsidRPr="3C1E421E">
        <w:rPr>
          <w:rStyle w:val="normaltextrun"/>
          <w:rFonts w:ascii="Courier New" w:eastAsiaTheme="majorEastAsia" w:hAnsi="Courier New" w:cs="Courier New"/>
          <w:sz w:val="17"/>
          <w:szCs w:val="17"/>
          <w:lang w:val="de-DE"/>
        </w:rPr>
        <w:t xml:space="preserve">optional </w:t>
      </w:r>
      <w:r w:rsidRPr="3C1E421E">
        <w:rPr>
          <w:rStyle w:val="normaltextrun"/>
          <w:rFonts w:ascii="Courier New" w:eastAsiaTheme="majorEastAsia" w:hAnsi="Courier New" w:cs="Courier New"/>
          <w:sz w:val="17"/>
          <w:szCs w:val="17"/>
          <w:lang w:val="de-AT"/>
        </w:rPr>
        <w:t>werksseitig angebrachter oder nachrüstbarer Endlagenschalter</w:t>
      </w:r>
      <w:r w:rsidRPr="3C1E421E">
        <w:rPr>
          <w:rStyle w:val="normaltextrun"/>
          <w:rFonts w:ascii="Courier New" w:eastAsiaTheme="majorEastAsia" w:hAnsi="Courier New" w:cs="Courier New"/>
          <w:sz w:val="17"/>
          <w:szCs w:val="17"/>
          <w:lang w:val="de-DE"/>
        </w:rPr>
        <w:t xml:space="preserve"> </w:t>
      </w:r>
      <w:r w:rsidRPr="3C1E421E">
        <w:rPr>
          <w:rStyle w:val="normaltextrun"/>
          <w:rFonts w:ascii="Courier New" w:eastAsiaTheme="majorEastAsia" w:hAnsi="Courier New" w:cs="Courier New"/>
          <w:sz w:val="17"/>
          <w:szCs w:val="17"/>
          <w:lang w:val="de-AT"/>
        </w:rPr>
        <w:t>(</w:t>
      </w:r>
      <w:r w:rsidRPr="3C1E421E">
        <w:rPr>
          <w:rStyle w:val="normaltextrun"/>
          <w:rFonts w:ascii="Courier New" w:eastAsiaTheme="majorEastAsia" w:hAnsi="Courier New" w:cs="Courier New"/>
          <w:sz w:val="17"/>
          <w:szCs w:val="17"/>
          <w:lang w:val="de-DE"/>
        </w:rPr>
        <w:t>Option</w:t>
      </w:r>
      <w:r w:rsidRPr="3C1E421E">
        <w:rPr>
          <w:rStyle w:val="normaltextrun"/>
          <w:rFonts w:ascii="Courier New" w:eastAsiaTheme="majorEastAsia" w:hAnsi="Courier New" w:cs="Courier New"/>
          <w:sz w:val="17"/>
          <w:szCs w:val="17"/>
          <w:lang w:val="de-AT"/>
        </w:rPr>
        <w:t xml:space="preserve"> FCU-DCU), kann beide Endlagen (AUF/ZU) des Klappenblattes signalisieren. Die Auslöseeinheit ist außerhalb des eigentlichen Einbaubereiches an der Brandschutzklappe angeordnet. Dadurch ergeben sich hinsichtlich der Einbau-Aussparungen wesentliche Vorteile bei der Montage und beim Einbau der Klappe in die Wand- bzw. Deckentragekonstruktion.</w:t>
      </w:r>
      <w:r w:rsidRPr="3C1E421E">
        <w:rPr>
          <w:rStyle w:val="eop"/>
          <w:rFonts w:ascii="Courier New" w:eastAsiaTheme="majorEastAsia" w:hAnsi="Courier New" w:cs="Courier New"/>
          <w:sz w:val="17"/>
          <w:szCs w:val="17"/>
        </w:rPr>
        <w:t> </w:t>
      </w:r>
    </w:p>
    <w:p w14:paraId="0D6C1D60" w14:textId="77777777" w:rsidR="00436C54" w:rsidRDefault="00436C54" w:rsidP="00436C54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Courier New" w:eastAsiaTheme="majorEastAsia" w:hAnsi="Courier New" w:cs="Courier New"/>
          <w:sz w:val="17"/>
          <w:szCs w:val="17"/>
        </w:rPr>
        <w:t> </w:t>
      </w:r>
    </w:p>
    <w:p w14:paraId="07AF940A" w14:textId="7D9D5F7D" w:rsidR="00436C54" w:rsidRDefault="00436C54" w:rsidP="00436C54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ourier New" w:eastAsiaTheme="majorEastAsia" w:hAnsi="Courier New" w:cs="Courier New"/>
          <w:sz w:val="17"/>
          <w:szCs w:val="17"/>
          <w:lang w:val="de-AT"/>
        </w:rPr>
        <w:t xml:space="preserve">Der elektrische Federrücklaufantrieb des Typs </w:t>
      </w:r>
      <w:r w:rsidR="00415C2D">
        <w:rPr>
          <w:rStyle w:val="normaltextrun"/>
          <w:rFonts w:ascii="Courier New" w:eastAsiaTheme="majorEastAsia" w:hAnsi="Courier New" w:cs="Courier New"/>
          <w:sz w:val="17"/>
          <w:szCs w:val="17"/>
          <w:lang w:val="de-AT"/>
        </w:rPr>
        <w:t>Belimo</w:t>
      </w:r>
      <w:r>
        <w:rPr>
          <w:rStyle w:val="normaltextrun"/>
          <w:rFonts w:ascii="Courier New" w:eastAsiaTheme="majorEastAsia" w:hAnsi="Courier New" w:cs="Courier New"/>
          <w:sz w:val="17"/>
          <w:szCs w:val="17"/>
          <w:lang w:val="de-AT"/>
        </w:rPr>
        <w:t xml:space="preserve"> oder ONE in der Variante 24V</w:t>
      </w:r>
      <w:r>
        <w:rPr>
          <w:rStyle w:val="normaltextrun"/>
          <w:rFonts w:ascii="Courier New" w:eastAsiaTheme="majorEastAsia" w:hAnsi="Courier New" w:cs="Courier New"/>
          <w:sz w:val="17"/>
          <w:szCs w:val="17"/>
          <w:lang w:val="de-DE"/>
        </w:rPr>
        <w:t xml:space="preserve"> oder </w:t>
      </w:r>
      <w:r>
        <w:rPr>
          <w:rStyle w:val="normaltextrun"/>
          <w:rFonts w:ascii="Courier New" w:eastAsiaTheme="majorEastAsia" w:hAnsi="Courier New" w:cs="Courier New"/>
          <w:sz w:val="17"/>
          <w:szCs w:val="17"/>
          <w:lang w:val="de-AT"/>
        </w:rPr>
        <w:t>230V, eignet sich zur Fernauslösung und Funktionsüberprüfung. </w:t>
      </w:r>
      <w:r>
        <w:rPr>
          <w:rStyle w:val="eop"/>
          <w:rFonts w:ascii="Courier New" w:eastAsiaTheme="majorEastAsia" w:hAnsi="Courier New" w:cs="Courier New"/>
          <w:sz w:val="17"/>
          <w:szCs w:val="17"/>
        </w:rPr>
        <w:t> </w:t>
      </w:r>
    </w:p>
    <w:p w14:paraId="75CF04E4" w14:textId="312717F3" w:rsidR="00436C54" w:rsidRDefault="00436C54" w:rsidP="3C1E421E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 w:rsidRPr="3C1E421E">
        <w:rPr>
          <w:rStyle w:val="normaltextrun"/>
          <w:rFonts w:ascii="Courier New" w:eastAsiaTheme="majorEastAsia" w:hAnsi="Courier New" w:cs="Courier New"/>
          <w:sz w:val="17"/>
          <w:szCs w:val="17"/>
          <w:lang w:val="de-AT"/>
        </w:rPr>
        <w:t xml:space="preserve">Die Auslösung des Federrücklaufantriebs erfolgt bei einer Umgebungstemperatur von 72°C </w:t>
      </w:r>
      <w:r w:rsidR="00626675">
        <w:rPr>
          <w:rStyle w:val="normaltextrun"/>
          <w:rFonts w:ascii="Courier New" w:eastAsiaTheme="majorEastAsia" w:hAnsi="Courier New" w:cs="Courier New"/>
          <w:sz w:val="17"/>
          <w:szCs w:val="17"/>
          <w:lang w:val="de-AT"/>
        </w:rPr>
        <w:t>oder</w:t>
      </w:r>
      <w:r w:rsidRPr="3C1E421E">
        <w:rPr>
          <w:rStyle w:val="normaltextrun"/>
          <w:rFonts w:ascii="Courier New" w:eastAsiaTheme="majorEastAsia" w:hAnsi="Courier New" w:cs="Courier New"/>
          <w:sz w:val="17"/>
          <w:szCs w:val="17"/>
          <w:lang w:val="de-AT"/>
        </w:rPr>
        <w:t xml:space="preserve"> Kanalinnentemperatur 72°C. Der Anschluss an gängige BUS-Systeme ist möglich. Die integrierten Endlagenschalter zeigen die Klappenstellung A</w:t>
      </w:r>
      <w:r w:rsidR="71FEDCFD" w:rsidRPr="3C1E421E">
        <w:rPr>
          <w:rStyle w:val="normaltextrun"/>
          <w:rFonts w:ascii="Courier New" w:eastAsiaTheme="majorEastAsia" w:hAnsi="Courier New" w:cs="Courier New"/>
          <w:sz w:val="17"/>
          <w:szCs w:val="17"/>
          <w:lang w:val="de-AT"/>
        </w:rPr>
        <w:t>UF/ZU</w:t>
      </w:r>
      <w:r w:rsidRPr="3C1E421E">
        <w:rPr>
          <w:rStyle w:val="normaltextrun"/>
          <w:rFonts w:ascii="Courier New" w:eastAsiaTheme="majorEastAsia" w:hAnsi="Courier New" w:cs="Courier New"/>
          <w:sz w:val="17"/>
          <w:szCs w:val="17"/>
          <w:lang w:val="de-AT"/>
        </w:rPr>
        <w:t xml:space="preserve"> an.</w:t>
      </w:r>
      <w:r w:rsidRPr="3C1E421E">
        <w:rPr>
          <w:rStyle w:val="eop"/>
          <w:rFonts w:ascii="Courier New" w:eastAsiaTheme="majorEastAsia" w:hAnsi="Courier New" w:cs="Courier New"/>
          <w:sz w:val="17"/>
          <w:szCs w:val="17"/>
        </w:rPr>
        <w:t> </w:t>
      </w:r>
    </w:p>
    <w:p w14:paraId="21FBA70D" w14:textId="77777777" w:rsidR="00436C54" w:rsidRDefault="00436C54" w:rsidP="00436C54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Courier New" w:eastAsiaTheme="majorEastAsia" w:hAnsi="Courier New" w:cs="Courier New"/>
          <w:sz w:val="17"/>
          <w:szCs w:val="17"/>
        </w:rPr>
        <w:t> </w:t>
      </w:r>
    </w:p>
    <w:p w14:paraId="4E4459E4" w14:textId="06D05AEE" w:rsidR="00436C54" w:rsidRPr="005254C3" w:rsidRDefault="00E575D9" w:rsidP="3C1E421E">
      <w:pPr>
        <w:pStyle w:val="paragraph"/>
        <w:spacing w:before="0" w:beforeAutospacing="0" w:after="0" w:afterAutospacing="0"/>
        <w:jc w:val="both"/>
        <w:textAlignment w:val="baseline"/>
        <w:rPr>
          <w:rFonts w:ascii="Courier New" w:eastAsia="DINNextLTPro-Light" w:hAnsi="Courier New" w:cs="Courier New"/>
          <w:sz w:val="17"/>
          <w:szCs w:val="17"/>
          <w:lang w:val="de-AT" w:eastAsia="de-AT"/>
        </w:rPr>
      </w:pPr>
      <w:r w:rsidRPr="00205BE3">
        <w:rPr>
          <w:rFonts w:ascii="Courier New" w:eastAsia="DINNextLTPro-Light" w:hAnsi="Courier New" w:cs="Courier New"/>
          <w:sz w:val="17"/>
          <w:szCs w:val="17"/>
          <w:lang w:val="de-AT" w:eastAsia="de-AT"/>
        </w:rPr>
        <w:t xml:space="preserve">Die Brandschutzklappe ist mittels Nass- oder Trockeneinbau für verschiedene Tragkonstruktionen </w:t>
      </w:r>
      <w:r>
        <w:rPr>
          <w:rFonts w:ascii="Courier New" w:eastAsia="DINNextLTPro-Light" w:hAnsi="Courier New" w:cs="Courier New"/>
          <w:sz w:val="17"/>
          <w:szCs w:val="17"/>
          <w:lang w:val="de-AT" w:eastAsia="de-AT"/>
        </w:rPr>
        <w:t xml:space="preserve">im </w:t>
      </w:r>
      <w:r w:rsidRPr="00050045">
        <w:rPr>
          <w:rFonts w:ascii="Courier New" w:eastAsia="DINNextLTPro-Light" w:hAnsi="Courier New" w:cs="Courier New"/>
          <w:sz w:val="17"/>
          <w:szCs w:val="17"/>
          <w:lang w:val="de-AT" w:eastAsia="de-AT"/>
        </w:rPr>
        <w:t>Wandbau (waagrecht wie auch senkrecht) und Deckeneinbau geprüft. Somit ist d</w:t>
      </w:r>
      <w:r w:rsidR="005A01FB">
        <w:rPr>
          <w:rFonts w:ascii="Courier New" w:eastAsia="DINNextLTPro-Light" w:hAnsi="Courier New" w:cs="Courier New"/>
          <w:sz w:val="17"/>
          <w:szCs w:val="17"/>
          <w:lang w:val="de-AT" w:eastAsia="de-AT"/>
        </w:rPr>
        <w:t xml:space="preserve">ie Klappe </w:t>
      </w:r>
      <w:r w:rsidRPr="00050045">
        <w:rPr>
          <w:rFonts w:ascii="Courier New" w:eastAsia="DINNextLTPro-Light" w:hAnsi="Courier New" w:cs="Courier New"/>
          <w:sz w:val="17"/>
          <w:szCs w:val="17"/>
          <w:lang w:val="de-AT" w:eastAsia="de-AT"/>
        </w:rPr>
        <w:t>in jeder Lage, bezogen auf die Achse, gemäß der Montageanleitung, einzubauen.</w:t>
      </w:r>
      <w:r w:rsidR="00436C54" w:rsidRPr="3C1E421E">
        <w:rPr>
          <w:rStyle w:val="eop"/>
          <w:rFonts w:ascii="Courier New" w:eastAsiaTheme="majorEastAsia" w:hAnsi="Courier New" w:cs="Courier New"/>
          <w:sz w:val="17"/>
          <w:szCs w:val="17"/>
        </w:rPr>
        <w:t> </w:t>
      </w:r>
      <w:r w:rsidR="139F6531" w:rsidRPr="3C1E421E">
        <w:rPr>
          <w:rStyle w:val="eop"/>
          <w:rFonts w:ascii="Courier New" w:eastAsiaTheme="majorEastAsia" w:hAnsi="Courier New" w:cs="Courier New"/>
          <w:sz w:val="17"/>
          <w:szCs w:val="17"/>
        </w:rPr>
        <w:t xml:space="preserve">Einbau </w:t>
      </w:r>
      <w:r w:rsidR="00254D65" w:rsidRPr="3C1E421E">
        <w:rPr>
          <w:rStyle w:val="eop"/>
          <w:rFonts w:ascii="Courier New" w:eastAsiaTheme="majorEastAsia" w:hAnsi="Courier New" w:cs="Courier New"/>
          <w:sz w:val="17"/>
          <w:szCs w:val="17"/>
        </w:rPr>
        <w:t>mit Paroc</w:t>
      </w:r>
      <w:r w:rsidR="33138FE5" w:rsidRPr="3C1E421E">
        <w:rPr>
          <w:rStyle w:val="eop"/>
          <w:rFonts w:ascii="Courier New" w:eastAsiaTheme="majorEastAsia" w:hAnsi="Courier New" w:cs="Courier New"/>
          <w:sz w:val="17"/>
          <w:szCs w:val="17"/>
        </w:rPr>
        <w:t xml:space="preserve"> in</w:t>
      </w:r>
      <w:r w:rsidR="00254D65" w:rsidRPr="3C1E421E">
        <w:rPr>
          <w:rStyle w:val="eop"/>
          <w:rFonts w:ascii="Courier New" w:eastAsiaTheme="majorEastAsia" w:hAnsi="Courier New" w:cs="Courier New"/>
          <w:sz w:val="17"/>
          <w:szCs w:val="17"/>
        </w:rPr>
        <w:t xml:space="preserve"> Sandwich</w:t>
      </w:r>
      <w:r w:rsidR="68E210FC" w:rsidRPr="3C1E421E">
        <w:rPr>
          <w:rStyle w:val="eop"/>
          <w:rFonts w:ascii="Courier New" w:eastAsiaTheme="majorEastAsia" w:hAnsi="Courier New" w:cs="Courier New"/>
          <w:sz w:val="17"/>
          <w:szCs w:val="17"/>
        </w:rPr>
        <w:t>-</w:t>
      </w:r>
      <w:r w:rsidR="00254D65" w:rsidRPr="3C1E421E">
        <w:rPr>
          <w:rStyle w:val="eop"/>
          <w:rFonts w:ascii="Courier New" w:eastAsiaTheme="majorEastAsia" w:hAnsi="Courier New" w:cs="Courier New"/>
          <w:sz w:val="17"/>
          <w:szCs w:val="17"/>
        </w:rPr>
        <w:t>Panel</w:t>
      </w:r>
      <w:r w:rsidR="21E9B6CC" w:rsidRPr="3C1E421E">
        <w:rPr>
          <w:rStyle w:val="eop"/>
          <w:rFonts w:ascii="Courier New" w:eastAsiaTheme="majorEastAsia" w:hAnsi="Courier New" w:cs="Courier New"/>
          <w:sz w:val="17"/>
          <w:szCs w:val="17"/>
        </w:rPr>
        <w:t xml:space="preserve"> Wände</w:t>
      </w:r>
      <w:r w:rsidR="00254D65" w:rsidRPr="3C1E421E">
        <w:rPr>
          <w:rStyle w:val="eop"/>
          <w:rFonts w:ascii="Courier New" w:eastAsiaTheme="majorEastAsia" w:hAnsi="Courier New" w:cs="Courier New"/>
          <w:sz w:val="17"/>
          <w:szCs w:val="17"/>
        </w:rPr>
        <w:t xml:space="preserve"> </w:t>
      </w:r>
      <w:r w:rsidR="00DB3AF9">
        <w:rPr>
          <w:rStyle w:val="eop"/>
          <w:rFonts w:ascii="Courier New" w:eastAsiaTheme="majorEastAsia" w:hAnsi="Courier New" w:cs="Courier New"/>
          <w:sz w:val="17"/>
          <w:szCs w:val="17"/>
          <w:lang w:val="de-DE"/>
        </w:rPr>
        <w:t xml:space="preserve">ist </w:t>
      </w:r>
      <w:r w:rsidR="00FA6707" w:rsidRPr="3C1E421E">
        <w:rPr>
          <w:rStyle w:val="eop"/>
          <w:rFonts w:ascii="Courier New" w:eastAsiaTheme="majorEastAsia" w:hAnsi="Courier New" w:cs="Courier New"/>
          <w:sz w:val="17"/>
          <w:szCs w:val="17"/>
        </w:rPr>
        <w:t>CE-</w:t>
      </w:r>
      <w:r w:rsidR="00254D65" w:rsidRPr="3C1E421E">
        <w:rPr>
          <w:rStyle w:val="eop"/>
          <w:rFonts w:ascii="Courier New" w:eastAsiaTheme="majorEastAsia" w:hAnsi="Courier New" w:cs="Courier New"/>
          <w:sz w:val="17"/>
          <w:szCs w:val="17"/>
        </w:rPr>
        <w:t>geprüft.</w:t>
      </w:r>
    </w:p>
    <w:p w14:paraId="2F395433" w14:textId="62BCBE42" w:rsidR="00436C54" w:rsidRPr="00BD1934" w:rsidRDefault="00436C54" w:rsidP="3C1E421E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  <w:lang w:val="de-DE"/>
        </w:rPr>
      </w:pPr>
      <w:r w:rsidRPr="3C1E421E">
        <w:rPr>
          <w:rStyle w:val="scxw139727479"/>
          <w:rFonts w:ascii="Arial" w:eastAsiaTheme="majorEastAsia" w:hAnsi="Arial" w:cs="Arial"/>
          <w:sz w:val="17"/>
          <w:szCs w:val="17"/>
        </w:rPr>
        <w:t> </w:t>
      </w:r>
      <w:r w:rsidRPr="00BD1934">
        <w:rPr>
          <w:lang w:val="de-DE"/>
        </w:rPr>
        <w:br/>
      </w:r>
      <w:r w:rsidRPr="3C1E421E">
        <w:rPr>
          <w:rStyle w:val="normaltextrun"/>
          <w:rFonts w:ascii="Courier New" w:eastAsiaTheme="majorEastAsia" w:hAnsi="Courier New" w:cs="Courier New"/>
          <w:sz w:val="17"/>
          <w:szCs w:val="17"/>
          <w:lang w:val="de-DE"/>
        </w:rPr>
        <w:t xml:space="preserve">Der Einbau mit </w:t>
      </w:r>
      <w:r w:rsidR="48348395" w:rsidRPr="3C1E421E">
        <w:rPr>
          <w:rStyle w:val="normaltextrun"/>
          <w:rFonts w:ascii="Courier New" w:eastAsiaTheme="majorEastAsia" w:hAnsi="Courier New" w:cs="Courier New"/>
          <w:sz w:val="17"/>
          <w:szCs w:val="17"/>
          <w:lang w:val="de-DE"/>
        </w:rPr>
        <w:t>r</w:t>
      </w:r>
      <w:r w:rsidRPr="3C1E421E">
        <w:rPr>
          <w:rStyle w:val="normaltextrun"/>
          <w:rFonts w:ascii="Courier New" w:eastAsiaTheme="majorEastAsia" w:hAnsi="Courier New" w:cs="Courier New"/>
          <w:sz w:val="17"/>
          <w:szCs w:val="17"/>
          <w:lang w:val="de-DE"/>
        </w:rPr>
        <w:t>eduziertem Abstand von</w:t>
      </w:r>
      <w:r w:rsidR="00F13821">
        <w:rPr>
          <w:rStyle w:val="normaltextrun"/>
          <w:rFonts w:ascii="Courier New" w:eastAsiaTheme="majorEastAsia" w:hAnsi="Courier New" w:cs="Courier New"/>
          <w:sz w:val="17"/>
          <w:szCs w:val="17"/>
          <w:lang w:val="de-DE"/>
        </w:rPr>
        <w:t xml:space="preserve"> </w:t>
      </w:r>
      <w:r w:rsidRPr="3C1E421E">
        <w:rPr>
          <w:rStyle w:val="normaltextrun"/>
          <w:rFonts w:ascii="Courier New" w:eastAsiaTheme="majorEastAsia" w:hAnsi="Courier New" w:cs="Courier New"/>
          <w:sz w:val="17"/>
          <w:szCs w:val="17"/>
          <w:lang w:val="de-DE"/>
        </w:rPr>
        <w:t>25mm zur Decke</w:t>
      </w:r>
      <w:r w:rsidR="00F13821">
        <w:rPr>
          <w:rStyle w:val="normaltextrun"/>
          <w:rFonts w:ascii="Courier New" w:eastAsiaTheme="majorEastAsia" w:hAnsi="Courier New" w:cs="Courier New"/>
          <w:sz w:val="17"/>
          <w:szCs w:val="17"/>
          <w:lang w:val="de-DE"/>
        </w:rPr>
        <w:t>/</w:t>
      </w:r>
      <w:r w:rsidR="00333F57">
        <w:rPr>
          <w:rStyle w:val="normaltextrun"/>
          <w:rFonts w:ascii="Courier New" w:eastAsiaTheme="majorEastAsia" w:hAnsi="Courier New" w:cs="Courier New"/>
          <w:sz w:val="17"/>
          <w:szCs w:val="17"/>
          <w:lang w:val="de-DE"/>
        </w:rPr>
        <w:t>Boden sowie</w:t>
      </w:r>
      <w:r w:rsidR="00F13821">
        <w:rPr>
          <w:rStyle w:val="normaltextrun"/>
          <w:rFonts w:ascii="Courier New" w:eastAsiaTheme="majorEastAsia" w:hAnsi="Courier New" w:cs="Courier New"/>
          <w:sz w:val="17"/>
          <w:szCs w:val="17"/>
          <w:lang w:val="de-DE"/>
        </w:rPr>
        <w:t xml:space="preserve"> </w:t>
      </w:r>
      <w:r w:rsidRPr="3C1E421E">
        <w:rPr>
          <w:rStyle w:val="normaltextrun"/>
          <w:rFonts w:ascii="Courier New" w:eastAsiaTheme="majorEastAsia" w:hAnsi="Courier New" w:cs="Courier New"/>
          <w:sz w:val="17"/>
          <w:szCs w:val="17"/>
          <w:lang w:val="de-DE"/>
        </w:rPr>
        <w:t xml:space="preserve">50mm zwischen zwei Brandschutzklappen ist </w:t>
      </w:r>
      <w:r w:rsidR="00584073">
        <w:rPr>
          <w:rStyle w:val="normaltextrun"/>
          <w:rFonts w:ascii="Courier New" w:eastAsiaTheme="majorEastAsia" w:hAnsi="Courier New" w:cs="Courier New"/>
          <w:sz w:val="17"/>
          <w:szCs w:val="17"/>
          <w:lang w:val="de-DE"/>
        </w:rPr>
        <w:t>ebenfalls</w:t>
      </w:r>
      <w:r w:rsidRPr="3C1E421E">
        <w:rPr>
          <w:rStyle w:val="normaltextrun"/>
          <w:rFonts w:ascii="Courier New" w:eastAsiaTheme="majorEastAsia" w:hAnsi="Courier New" w:cs="Courier New"/>
          <w:sz w:val="17"/>
          <w:szCs w:val="17"/>
          <w:lang w:val="de-DE"/>
        </w:rPr>
        <w:t xml:space="preserve"> möglich.</w:t>
      </w:r>
      <w:r w:rsidRPr="00BD1934">
        <w:rPr>
          <w:rStyle w:val="eop"/>
          <w:rFonts w:ascii="Courier New" w:eastAsiaTheme="majorEastAsia" w:hAnsi="Courier New" w:cs="Courier New"/>
          <w:sz w:val="17"/>
          <w:szCs w:val="17"/>
          <w:lang w:val="de-DE"/>
        </w:rPr>
        <w:t> </w:t>
      </w:r>
    </w:p>
    <w:p w14:paraId="455FF03C" w14:textId="77777777" w:rsidR="00436C54" w:rsidRPr="00BD1934" w:rsidRDefault="00436C54" w:rsidP="00436C54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  <w:lang w:val="de-DE"/>
        </w:rPr>
      </w:pPr>
      <w:r w:rsidRPr="00BD1934">
        <w:rPr>
          <w:rStyle w:val="eop"/>
          <w:rFonts w:ascii="Courier New" w:eastAsiaTheme="majorEastAsia" w:hAnsi="Courier New" w:cs="Courier New"/>
          <w:sz w:val="17"/>
          <w:szCs w:val="17"/>
          <w:lang w:val="de-DE"/>
        </w:rPr>
        <w:t> </w:t>
      </w:r>
    </w:p>
    <w:p w14:paraId="0C90011F" w14:textId="5F439D75" w:rsidR="00436C54" w:rsidRPr="00EB7A32" w:rsidRDefault="009A5B06" w:rsidP="3C1E421E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  <w:lang w:val="de-DE"/>
        </w:rPr>
      </w:pPr>
      <w:r>
        <w:rPr>
          <w:rStyle w:val="normaltextrun"/>
          <w:rFonts w:ascii="Courier New" w:eastAsiaTheme="majorEastAsia" w:hAnsi="Courier New" w:cs="Courier New"/>
          <w:sz w:val="17"/>
          <w:szCs w:val="17"/>
          <w:lang w:val="de-DE"/>
        </w:rPr>
        <w:t xml:space="preserve">Die </w:t>
      </w:r>
      <w:r w:rsidR="00254D65" w:rsidRPr="3C1E421E">
        <w:rPr>
          <w:rStyle w:val="normaltextrun"/>
          <w:rFonts w:ascii="Courier New" w:eastAsiaTheme="majorEastAsia" w:hAnsi="Courier New" w:cs="Courier New"/>
          <w:sz w:val="17"/>
          <w:szCs w:val="17"/>
          <w:lang w:val="de-DE"/>
        </w:rPr>
        <w:t xml:space="preserve">Hygienekonformität </w:t>
      </w:r>
      <w:r>
        <w:rPr>
          <w:rStyle w:val="normaltextrun"/>
          <w:rFonts w:ascii="Courier New" w:eastAsiaTheme="majorEastAsia" w:hAnsi="Courier New" w:cs="Courier New"/>
          <w:sz w:val="17"/>
          <w:szCs w:val="17"/>
          <w:lang w:val="de-DE"/>
        </w:rPr>
        <w:t xml:space="preserve">ist optional </w:t>
      </w:r>
      <w:r w:rsidR="00254D65" w:rsidRPr="3C1E421E">
        <w:rPr>
          <w:rStyle w:val="normaltextrun"/>
          <w:rFonts w:ascii="Courier New" w:eastAsiaTheme="majorEastAsia" w:hAnsi="Courier New" w:cs="Courier New"/>
          <w:sz w:val="17"/>
          <w:szCs w:val="17"/>
          <w:lang w:val="de-DE"/>
        </w:rPr>
        <w:t xml:space="preserve">ab </w:t>
      </w:r>
      <w:r w:rsidR="6E82802B" w:rsidRPr="3C1E421E">
        <w:rPr>
          <w:rStyle w:val="normaltextrun"/>
          <w:rFonts w:ascii="Courier New" w:eastAsiaTheme="majorEastAsia" w:hAnsi="Courier New" w:cs="Courier New"/>
          <w:sz w:val="17"/>
          <w:szCs w:val="17"/>
          <w:lang w:val="de-DE"/>
        </w:rPr>
        <w:t xml:space="preserve">einer </w:t>
      </w:r>
      <w:r w:rsidR="00254D65" w:rsidRPr="3C1E421E">
        <w:rPr>
          <w:rStyle w:val="normaltextrun"/>
          <w:rFonts w:ascii="Courier New" w:eastAsiaTheme="majorEastAsia" w:hAnsi="Courier New" w:cs="Courier New"/>
          <w:sz w:val="17"/>
          <w:szCs w:val="17"/>
          <w:lang w:val="de-DE"/>
        </w:rPr>
        <w:t xml:space="preserve">Abmessung </w:t>
      </w:r>
      <w:r w:rsidR="0EEE0AD4" w:rsidRPr="3C1E421E">
        <w:rPr>
          <w:rStyle w:val="normaltextrun"/>
          <w:rFonts w:ascii="Courier New" w:eastAsiaTheme="majorEastAsia" w:hAnsi="Courier New" w:cs="Courier New"/>
          <w:sz w:val="17"/>
          <w:szCs w:val="17"/>
          <w:lang w:val="de-DE"/>
        </w:rPr>
        <w:t xml:space="preserve">von </w:t>
      </w:r>
      <w:r w:rsidR="00254D65" w:rsidRPr="3C1E421E">
        <w:rPr>
          <w:rStyle w:val="normaltextrun"/>
          <w:rFonts w:ascii="Courier New" w:eastAsiaTheme="majorEastAsia" w:hAnsi="Courier New" w:cs="Courier New"/>
          <w:sz w:val="17"/>
          <w:szCs w:val="17"/>
          <w:lang w:val="de-DE"/>
        </w:rPr>
        <w:t>800</w:t>
      </w:r>
      <w:r w:rsidR="4CE7001C" w:rsidRPr="3C1E421E">
        <w:rPr>
          <w:rStyle w:val="normaltextrun"/>
          <w:rFonts w:ascii="Courier New" w:eastAsiaTheme="majorEastAsia" w:hAnsi="Courier New" w:cs="Courier New"/>
          <w:sz w:val="17"/>
          <w:szCs w:val="17"/>
          <w:lang w:val="de-DE"/>
        </w:rPr>
        <w:t xml:space="preserve"> </w:t>
      </w:r>
      <w:r w:rsidR="00254D65" w:rsidRPr="3C1E421E">
        <w:rPr>
          <w:rStyle w:val="normaltextrun"/>
          <w:rFonts w:ascii="Courier New" w:eastAsiaTheme="majorEastAsia" w:hAnsi="Courier New" w:cs="Courier New"/>
          <w:sz w:val="17"/>
          <w:szCs w:val="17"/>
          <w:lang w:val="de-DE"/>
        </w:rPr>
        <w:t>x</w:t>
      </w:r>
      <w:r w:rsidR="4CE7001C" w:rsidRPr="3C1E421E">
        <w:rPr>
          <w:rStyle w:val="normaltextrun"/>
          <w:rFonts w:ascii="Courier New" w:eastAsiaTheme="majorEastAsia" w:hAnsi="Courier New" w:cs="Courier New"/>
          <w:sz w:val="17"/>
          <w:szCs w:val="17"/>
          <w:lang w:val="de-DE"/>
        </w:rPr>
        <w:t xml:space="preserve"> </w:t>
      </w:r>
      <w:r w:rsidR="00254D65" w:rsidRPr="3C1E421E">
        <w:rPr>
          <w:rStyle w:val="normaltextrun"/>
          <w:rFonts w:ascii="Courier New" w:eastAsiaTheme="majorEastAsia" w:hAnsi="Courier New" w:cs="Courier New"/>
          <w:sz w:val="17"/>
          <w:szCs w:val="17"/>
          <w:lang w:val="de-DE"/>
        </w:rPr>
        <w:t>600</w:t>
      </w:r>
      <w:r w:rsidR="00F37D4C">
        <w:rPr>
          <w:rStyle w:val="normaltextrun"/>
          <w:rFonts w:ascii="Courier New" w:eastAsiaTheme="majorEastAsia" w:hAnsi="Courier New" w:cs="Courier New"/>
          <w:sz w:val="17"/>
          <w:szCs w:val="17"/>
          <w:lang w:val="de-DE"/>
        </w:rPr>
        <w:t xml:space="preserve"> </w:t>
      </w:r>
      <w:r w:rsidR="00254D65" w:rsidRPr="3C1E421E">
        <w:rPr>
          <w:rStyle w:val="normaltextrun"/>
          <w:rFonts w:ascii="Courier New" w:eastAsiaTheme="majorEastAsia" w:hAnsi="Courier New" w:cs="Courier New"/>
          <w:sz w:val="17"/>
          <w:szCs w:val="17"/>
          <w:lang w:val="de-DE"/>
        </w:rPr>
        <w:t>mm</w:t>
      </w:r>
      <w:r>
        <w:rPr>
          <w:rStyle w:val="normaltextrun"/>
          <w:rFonts w:ascii="Courier New" w:eastAsiaTheme="majorEastAsia" w:hAnsi="Courier New" w:cs="Courier New"/>
          <w:sz w:val="17"/>
          <w:szCs w:val="17"/>
          <w:lang w:val="de-DE"/>
        </w:rPr>
        <w:t xml:space="preserve"> bestätigt</w:t>
      </w:r>
      <w:r w:rsidR="00254D65" w:rsidRPr="3C1E421E">
        <w:rPr>
          <w:rStyle w:val="normaltextrun"/>
          <w:rFonts w:ascii="Courier New" w:eastAsiaTheme="majorEastAsia" w:hAnsi="Courier New" w:cs="Courier New"/>
          <w:sz w:val="17"/>
          <w:szCs w:val="17"/>
          <w:lang w:val="de-DE"/>
        </w:rPr>
        <w:t xml:space="preserve">, </w:t>
      </w:r>
      <w:r w:rsidR="1988F9D1" w:rsidRPr="3C1E421E">
        <w:rPr>
          <w:rStyle w:val="normaltextrun"/>
          <w:rFonts w:ascii="Courier New" w:eastAsiaTheme="majorEastAsia" w:hAnsi="Courier New" w:cs="Courier New"/>
          <w:sz w:val="17"/>
          <w:szCs w:val="17"/>
          <w:lang w:val="de-DE"/>
        </w:rPr>
        <w:t xml:space="preserve">die </w:t>
      </w:r>
      <w:r w:rsidR="00254D65" w:rsidRPr="3C1E421E">
        <w:rPr>
          <w:rStyle w:val="normaltextrun"/>
          <w:rFonts w:ascii="Courier New" w:eastAsiaTheme="majorEastAsia" w:hAnsi="Courier New" w:cs="Courier New"/>
          <w:sz w:val="17"/>
          <w:szCs w:val="17"/>
          <w:lang w:val="de-DE"/>
        </w:rPr>
        <w:t xml:space="preserve">Option </w:t>
      </w:r>
      <w:r w:rsidR="00436C54" w:rsidRPr="3C1E421E">
        <w:rPr>
          <w:rStyle w:val="normaltextrun"/>
          <w:rFonts w:ascii="Courier New" w:eastAsiaTheme="majorEastAsia" w:hAnsi="Courier New" w:cs="Courier New"/>
          <w:sz w:val="17"/>
          <w:szCs w:val="17"/>
          <w:lang w:val="de-DE"/>
        </w:rPr>
        <w:t xml:space="preserve">zur Erfüllung der Hygiene-Anforderungen gemäß VDI 6022-1, VDI 3803-1, DIN 1946-4, </w:t>
      </w:r>
      <w:r w:rsidR="4FD325A0" w:rsidRPr="3C1E421E">
        <w:rPr>
          <w:rStyle w:val="normaltextrun"/>
          <w:rFonts w:ascii="Courier New" w:eastAsiaTheme="majorEastAsia" w:hAnsi="Courier New" w:cs="Courier New"/>
          <w:sz w:val="17"/>
          <w:szCs w:val="17"/>
          <w:lang w:val="de-DE"/>
        </w:rPr>
        <w:t xml:space="preserve">ist </w:t>
      </w:r>
      <w:r w:rsidR="00436C54" w:rsidRPr="3C1E421E">
        <w:rPr>
          <w:rStyle w:val="normaltextrun"/>
          <w:rFonts w:ascii="Courier New" w:eastAsiaTheme="majorEastAsia" w:hAnsi="Courier New" w:cs="Courier New"/>
          <w:sz w:val="17"/>
          <w:szCs w:val="17"/>
          <w:lang w:val="de-DE"/>
        </w:rPr>
        <w:t>erbracht.</w:t>
      </w:r>
      <w:r w:rsidR="00436C54" w:rsidRPr="00EB7A32">
        <w:rPr>
          <w:rStyle w:val="eop"/>
          <w:rFonts w:ascii="Courier New" w:eastAsiaTheme="majorEastAsia" w:hAnsi="Courier New" w:cs="Courier New"/>
          <w:sz w:val="17"/>
          <w:szCs w:val="17"/>
          <w:lang w:val="de-DE"/>
        </w:rPr>
        <w:t> </w:t>
      </w:r>
    </w:p>
    <w:p w14:paraId="0B87B524" w14:textId="77777777" w:rsidR="00436C54" w:rsidRPr="00EB7A32" w:rsidRDefault="00436C54" w:rsidP="00BC67A4">
      <w:pPr>
        <w:pStyle w:val="paragraph"/>
        <w:tabs>
          <w:tab w:val="left" w:pos="2835"/>
        </w:tabs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  <w:lang w:val="de-DE"/>
        </w:rPr>
      </w:pPr>
      <w:r w:rsidRPr="00EB7A32">
        <w:rPr>
          <w:rStyle w:val="eop"/>
          <w:rFonts w:ascii="Courier New" w:eastAsiaTheme="majorEastAsia" w:hAnsi="Courier New" w:cs="Courier New"/>
          <w:sz w:val="17"/>
          <w:szCs w:val="17"/>
          <w:lang w:val="de-DE"/>
        </w:rPr>
        <w:t> </w:t>
      </w:r>
    </w:p>
    <w:p w14:paraId="703CE65D" w14:textId="77777777" w:rsidR="00436C54" w:rsidRDefault="00436C54" w:rsidP="00BC67A4">
      <w:pPr>
        <w:pStyle w:val="paragraph"/>
        <w:tabs>
          <w:tab w:val="left" w:pos="2835"/>
        </w:tabs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ourier New" w:eastAsiaTheme="majorEastAsia" w:hAnsi="Courier New" w:cs="Courier New"/>
          <w:sz w:val="17"/>
          <w:szCs w:val="17"/>
          <w:lang w:val="de-AT"/>
        </w:rPr>
        <w:t>Feuerwiderstandsklasse</w:t>
      </w:r>
      <w:r>
        <w:rPr>
          <w:rStyle w:val="tabchar"/>
          <w:rFonts w:ascii="Calibri" w:eastAsiaTheme="majorEastAsia" w:hAnsi="Calibri" w:cs="Calibri"/>
          <w:sz w:val="17"/>
          <w:szCs w:val="17"/>
        </w:rPr>
        <w:tab/>
      </w:r>
      <w:r>
        <w:rPr>
          <w:rStyle w:val="normaltextrun"/>
          <w:rFonts w:ascii="Courier New" w:eastAsiaTheme="majorEastAsia" w:hAnsi="Courier New" w:cs="Courier New"/>
          <w:b/>
          <w:bCs/>
          <w:sz w:val="17"/>
          <w:szCs w:val="17"/>
          <w:lang w:val="de-AT"/>
        </w:rPr>
        <w:t>EI</w:t>
      </w:r>
      <w:r>
        <w:rPr>
          <w:rStyle w:val="normaltextrun"/>
          <w:rFonts w:ascii="Courier New" w:eastAsiaTheme="majorEastAsia" w:hAnsi="Courier New" w:cs="Courier New"/>
          <w:b/>
          <w:bCs/>
          <w:sz w:val="17"/>
          <w:szCs w:val="17"/>
          <w:lang w:val="de-DE"/>
        </w:rPr>
        <w:t xml:space="preserve"> 60/90/</w:t>
      </w:r>
      <w:r>
        <w:rPr>
          <w:rStyle w:val="normaltextrun"/>
          <w:rFonts w:ascii="Courier New" w:eastAsiaTheme="majorEastAsia" w:hAnsi="Courier New" w:cs="Courier New"/>
          <w:b/>
          <w:bCs/>
          <w:sz w:val="17"/>
          <w:szCs w:val="17"/>
          <w:lang w:val="de-AT"/>
        </w:rPr>
        <w:t>120 (v</w:t>
      </w:r>
      <w:r>
        <w:rPr>
          <w:rStyle w:val="normaltextrun"/>
          <w:rFonts w:ascii="Courier New" w:eastAsiaTheme="majorEastAsia" w:hAnsi="Courier New" w:cs="Courier New"/>
          <w:b/>
          <w:bCs/>
          <w:sz w:val="13"/>
          <w:szCs w:val="13"/>
          <w:vertAlign w:val="subscript"/>
          <w:lang w:val="de-AT"/>
        </w:rPr>
        <w:t>e</w:t>
      </w:r>
      <w:r>
        <w:rPr>
          <w:rStyle w:val="normaltextrun"/>
          <w:rFonts w:ascii="Courier New" w:eastAsiaTheme="majorEastAsia" w:hAnsi="Courier New" w:cs="Courier New"/>
          <w:b/>
          <w:bCs/>
          <w:sz w:val="17"/>
          <w:szCs w:val="17"/>
          <w:lang w:val="de-AT"/>
        </w:rPr>
        <w:t>, h</w:t>
      </w:r>
      <w:r>
        <w:rPr>
          <w:rStyle w:val="normaltextrun"/>
          <w:rFonts w:ascii="Courier New" w:eastAsiaTheme="majorEastAsia" w:hAnsi="Courier New" w:cs="Courier New"/>
          <w:b/>
          <w:bCs/>
          <w:sz w:val="13"/>
          <w:szCs w:val="13"/>
          <w:vertAlign w:val="subscript"/>
          <w:lang w:val="de-AT"/>
        </w:rPr>
        <w:t>o</w:t>
      </w:r>
      <w:r>
        <w:rPr>
          <w:rStyle w:val="normaltextrun"/>
          <w:rFonts w:ascii="Courier New" w:eastAsiaTheme="majorEastAsia" w:hAnsi="Courier New" w:cs="Courier New"/>
          <w:b/>
          <w:bCs/>
          <w:sz w:val="17"/>
          <w:szCs w:val="17"/>
          <w:lang w:val="de-AT"/>
        </w:rPr>
        <w:t>, i&lt;-&gt;o) S (je nach Tragkonstruktion)</w:t>
      </w:r>
      <w:r>
        <w:rPr>
          <w:rStyle w:val="eop"/>
          <w:rFonts w:ascii="Courier New" w:eastAsiaTheme="majorEastAsia" w:hAnsi="Courier New" w:cs="Courier New"/>
          <w:sz w:val="17"/>
          <w:szCs w:val="17"/>
        </w:rPr>
        <w:t> </w:t>
      </w:r>
    </w:p>
    <w:p w14:paraId="6B5E7824" w14:textId="0870CF66" w:rsidR="00436C54" w:rsidRDefault="00436C54" w:rsidP="00BC67A4">
      <w:pPr>
        <w:pStyle w:val="paragraph"/>
        <w:tabs>
          <w:tab w:val="left" w:pos="2835"/>
        </w:tabs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 w:rsidRPr="3C1E421E">
        <w:rPr>
          <w:rStyle w:val="normaltextrun"/>
          <w:rFonts w:ascii="Courier New" w:eastAsiaTheme="majorEastAsia" w:hAnsi="Courier New" w:cs="Courier New"/>
          <w:sz w:val="17"/>
          <w:szCs w:val="17"/>
          <w:lang w:val="de-AT"/>
        </w:rPr>
        <w:t>Auslöseeinheit</w:t>
      </w:r>
      <w:r>
        <w:tab/>
      </w:r>
      <w:r w:rsidRPr="3C1E421E">
        <w:rPr>
          <w:rStyle w:val="normaltextrun"/>
          <w:rFonts w:ascii="Courier New" w:eastAsiaTheme="majorEastAsia" w:hAnsi="Courier New" w:cs="Courier New"/>
          <w:sz w:val="17"/>
          <w:szCs w:val="17"/>
          <w:lang w:val="de-AT"/>
        </w:rPr>
        <w:t>CFTH manuelle thermische Auslösung bei 72 °C </w:t>
      </w:r>
      <w:r w:rsidRPr="3C1E421E">
        <w:rPr>
          <w:rStyle w:val="eop"/>
          <w:rFonts w:ascii="Courier New" w:eastAsiaTheme="majorEastAsia" w:hAnsi="Courier New" w:cs="Courier New"/>
          <w:sz w:val="17"/>
          <w:szCs w:val="17"/>
        </w:rPr>
        <w:t> </w:t>
      </w:r>
    </w:p>
    <w:p w14:paraId="6F545F4B" w14:textId="2A870556" w:rsidR="00436C54" w:rsidRDefault="00584073" w:rsidP="00BC67A4">
      <w:pPr>
        <w:pStyle w:val="paragraph"/>
        <w:tabs>
          <w:tab w:val="left" w:pos="2835"/>
        </w:tabs>
        <w:spacing w:before="0" w:beforeAutospacing="0" w:after="0" w:afterAutospacing="0"/>
        <w:ind w:left="2820"/>
        <w:jc w:val="both"/>
        <w:textAlignment w:val="baseline"/>
        <w:rPr>
          <w:rStyle w:val="normaltextrun"/>
          <w:rFonts w:ascii="Courier New" w:eastAsiaTheme="majorEastAsia" w:hAnsi="Courier New" w:cs="Courier New"/>
          <w:sz w:val="17"/>
          <w:szCs w:val="17"/>
          <w:lang w:val="de-DE"/>
        </w:rPr>
      </w:pPr>
      <w:r>
        <w:rPr>
          <w:rStyle w:val="normaltextrun"/>
          <w:rFonts w:ascii="Courier New" w:eastAsiaTheme="majorEastAsia" w:hAnsi="Courier New" w:cs="Courier New"/>
          <w:sz w:val="17"/>
          <w:szCs w:val="17"/>
          <w:lang w:val="de-AT"/>
        </w:rPr>
        <w:t>Belimo</w:t>
      </w:r>
      <w:r w:rsidR="00436C54" w:rsidRPr="3C1E421E">
        <w:rPr>
          <w:rStyle w:val="normaltextrun"/>
          <w:rFonts w:ascii="Courier New" w:eastAsiaTheme="majorEastAsia" w:hAnsi="Courier New" w:cs="Courier New"/>
          <w:sz w:val="17"/>
          <w:szCs w:val="17"/>
          <w:lang w:val="de-AT"/>
        </w:rPr>
        <w:t xml:space="preserve"> </w:t>
      </w:r>
      <w:r w:rsidR="00436C54" w:rsidRPr="3C1E421E">
        <w:rPr>
          <w:rStyle w:val="normaltextrun"/>
          <w:rFonts w:ascii="Courier New" w:eastAsiaTheme="majorEastAsia" w:hAnsi="Courier New" w:cs="Courier New"/>
          <w:sz w:val="17"/>
          <w:szCs w:val="17"/>
          <w:lang w:val="de-DE"/>
        </w:rPr>
        <w:t xml:space="preserve">Federrücklaufantrieb mit </w:t>
      </w:r>
      <w:r w:rsidR="00436C54" w:rsidRPr="3C1E421E">
        <w:rPr>
          <w:rStyle w:val="normaltextrun"/>
          <w:rFonts w:ascii="Courier New" w:eastAsiaTheme="majorEastAsia" w:hAnsi="Courier New" w:cs="Courier New"/>
          <w:sz w:val="17"/>
          <w:szCs w:val="17"/>
          <w:lang w:val="de-AT"/>
        </w:rPr>
        <w:t>elektro-thermische</w:t>
      </w:r>
      <w:r w:rsidR="00254D65" w:rsidRPr="3C1E421E">
        <w:rPr>
          <w:rStyle w:val="normaltextrun"/>
          <w:rFonts w:ascii="Courier New" w:eastAsiaTheme="majorEastAsia" w:hAnsi="Courier New" w:cs="Courier New"/>
          <w:sz w:val="17"/>
          <w:szCs w:val="17"/>
          <w:lang w:val="de-AT"/>
        </w:rPr>
        <w:t>r</w:t>
      </w:r>
      <w:r w:rsidR="00436C54" w:rsidRPr="3C1E421E">
        <w:rPr>
          <w:rStyle w:val="normaltextrun"/>
          <w:rFonts w:ascii="Courier New" w:eastAsiaTheme="majorEastAsia" w:hAnsi="Courier New" w:cs="Courier New"/>
          <w:sz w:val="17"/>
          <w:szCs w:val="17"/>
          <w:lang w:val="de-AT"/>
        </w:rPr>
        <w:t xml:space="preserve"> Auslösung</w:t>
      </w:r>
      <w:r w:rsidR="00436C54" w:rsidRPr="3C1E421E">
        <w:rPr>
          <w:rStyle w:val="normaltextrun"/>
          <w:rFonts w:ascii="Courier New" w:eastAsiaTheme="majorEastAsia" w:hAnsi="Courier New" w:cs="Courier New"/>
          <w:sz w:val="17"/>
          <w:szCs w:val="17"/>
          <w:lang w:val="de-DE"/>
        </w:rPr>
        <w:t xml:space="preserve">   </w:t>
      </w:r>
    </w:p>
    <w:p w14:paraId="2233EEBF" w14:textId="46863B7D" w:rsidR="00436C54" w:rsidRDefault="00436C54" w:rsidP="00BC67A4">
      <w:pPr>
        <w:pStyle w:val="paragraph"/>
        <w:tabs>
          <w:tab w:val="left" w:pos="2835"/>
        </w:tabs>
        <w:spacing w:before="0" w:beforeAutospacing="0" w:after="0" w:afterAutospacing="0"/>
        <w:ind w:left="282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ourier New" w:eastAsiaTheme="majorEastAsia" w:hAnsi="Courier New" w:cs="Courier New"/>
          <w:sz w:val="17"/>
          <w:szCs w:val="17"/>
          <w:lang w:val="de-DE"/>
        </w:rPr>
        <w:t>bei 72°C</w:t>
      </w:r>
      <w:r w:rsidR="00A129B0">
        <w:rPr>
          <w:rStyle w:val="normaltextrun"/>
          <w:rFonts w:ascii="Courier New" w:eastAsiaTheme="majorEastAsia" w:hAnsi="Courier New" w:cs="Courier New"/>
          <w:sz w:val="17"/>
          <w:szCs w:val="17"/>
          <w:lang w:val="de-DE"/>
        </w:rPr>
        <w:t>,</w:t>
      </w:r>
      <w:r>
        <w:rPr>
          <w:rStyle w:val="normaltextrun"/>
          <w:rFonts w:ascii="Courier New" w:eastAsiaTheme="majorEastAsia" w:hAnsi="Courier New" w:cs="Courier New"/>
          <w:sz w:val="17"/>
          <w:szCs w:val="17"/>
          <w:lang w:val="de-AT"/>
        </w:rPr>
        <w:t xml:space="preserve"> </w:t>
      </w:r>
      <w:r>
        <w:rPr>
          <w:rStyle w:val="normaltextrun"/>
          <w:rFonts w:ascii="Courier New" w:eastAsiaTheme="majorEastAsia" w:hAnsi="Courier New" w:cs="Courier New"/>
          <w:sz w:val="17"/>
          <w:szCs w:val="17"/>
          <w:lang w:val="de-DE"/>
        </w:rPr>
        <w:t>24V oder 230V</w:t>
      </w:r>
      <w:r>
        <w:rPr>
          <w:rStyle w:val="eop"/>
          <w:rFonts w:ascii="Courier New" w:eastAsiaTheme="majorEastAsia" w:hAnsi="Courier New" w:cs="Courier New"/>
          <w:sz w:val="17"/>
          <w:szCs w:val="17"/>
        </w:rPr>
        <w:t> </w:t>
      </w:r>
    </w:p>
    <w:p w14:paraId="3D5ADDFE" w14:textId="5E383A5C" w:rsidR="00436C54" w:rsidRPr="00254D65" w:rsidRDefault="00436C54" w:rsidP="00A129B0">
      <w:pPr>
        <w:pStyle w:val="paragraph"/>
        <w:tabs>
          <w:tab w:val="left" w:pos="2835"/>
        </w:tabs>
        <w:spacing w:before="0" w:beforeAutospacing="0" w:after="0" w:afterAutospacing="0"/>
        <w:ind w:left="2820"/>
        <w:jc w:val="both"/>
        <w:textAlignment w:val="baseline"/>
        <w:rPr>
          <w:rFonts w:ascii="Courier New" w:eastAsiaTheme="majorEastAsia" w:hAnsi="Courier New" w:cs="Courier New"/>
          <w:sz w:val="17"/>
          <w:szCs w:val="17"/>
          <w:lang w:val="de-AT"/>
        </w:rPr>
      </w:pPr>
      <w:r>
        <w:rPr>
          <w:rStyle w:val="normaltextrun"/>
          <w:rFonts w:ascii="Courier New" w:eastAsiaTheme="majorEastAsia" w:hAnsi="Courier New" w:cs="Courier New"/>
          <w:sz w:val="17"/>
          <w:szCs w:val="17"/>
          <w:lang w:val="de-DE"/>
        </w:rPr>
        <w:t>ONE</w:t>
      </w:r>
      <w:r w:rsidR="00A129B0">
        <w:rPr>
          <w:rStyle w:val="normaltextrun"/>
          <w:rFonts w:ascii="Courier New" w:eastAsiaTheme="majorEastAsia" w:hAnsi="Courier New" w:cs="Courier New"/>
          <w:sz w:val="17"/>
          <w:szCs w:val="17"/>
          <w:lang w:val="de-DE"/>
        </w:rPr>
        <w:t xml:space="preserve"> </w:t>
      </w:r>
      <w:r>
        <w:rPr>
          <w:rStyle w:val="normaltextrun"/>
          <w:rFonts w:ascii="Courier New" w:eastAsiaTheme="majorEastAsia" w:hAnsi="Courier New" w:cs="Courier New"/>
          <w:sz w:val="17"/>
          <w:szCs w:val="17"/>
          <w:lang w:val="de-DE"/>
        </w:rPr>
        <w:t>Federrücklaufantrieb</w:t>
      </w:r>
      <w:r w:rsidR="00254D65">
        <w:rPr>
          <w:rStyle w:val="normaltextrun"/>
          <w:rFonts w:ascii="Courier New" w:eastAsiaTheme="majorEastAsia" w:hAnsi="Courier New" w:cs="Courier New"/>
          <w:sz w:val="17"/>
          <w:szCs w:val="17"/>
          <w:lang w:val="de-DE"/>
        </w:rPr>
        <w:t xml:space="preserve"> mit</w:t>
      </w:r>
      <w:r>
        <w:rPr>
          <w:rStyle w:val="normaltextrun"/>
          <w:rFonts w:ascii="Courier New" w:eastAsiaTheme="majorEastAsia" w:hAnsi="Courier New" w:cs="Courier New"/>
          <w:sz w:val="17"/>
          <w:szCs w:val="17"/>
          <w:lang w:val="de-DE"/>
        </w:rPr>
        <w:t xml:space="preserve"> </w:t>
      </w:r>
      <w:r>
        <w:rPr>
          <w:rStyle w:val="normaltextrun"/>
          <w:rFonts w:ascii="Courier New" w:eastAsiaTheme="majorEastAsia" w:hAnsi="Courier New" w:cs="Courier New"/>
          <w:sz w:val="17"/>
          <w:szCs w:val="17"/>
          <w:lang w:val="de-AT"/>
        </w:rPr>
        <w:t>thermische</w:t>
      </w:r>
      <w:r w:rsidR="00254D65">
        <w:rPr>
          <w:rStyle w:val="normaltextrun"/>
          <w:rFonts w:ascii="Courier New" w:eastAsiaTheme="majorEastAsia" w:hAnsi="Courier New" w:cs="Courier New"/>
          <w:sz w:val="17"/>
          <w:szCs w:val="17"/>
          <w:lang w:val="de-AT"/>
        </w:rPr>
        <w:t>r</w:t>
      </w:r>
      <w:r>
        <w:rPr>
          <w:rStyle w:val="normaltextrun"/>
          <w:rFonts w:ascii="Courier New" w:eastAsiaTheme="majorEastAsia" w:hAnsi="Courier New" w:cs="Courier New"/>
          <w:sz w:val="17"/>
          <w:szCs w:val="17"/>
          <w:lang w:val="de-AT"/>
        </w:rPr>
        <w:t xml:space="preserve"> Auslösung</w:t>
      </w:r>
      <w:r>
        <w:rPr>
          <w:rStyle w:val="normaltextrun"/>
          <w:rFonts w:ascii="Courier New" w:eastAsiaTheme="majorEastAsia" w:hAnsi="Courier New" w:cs="Courier New"/>
          <w:sz w:val="17"/>
          <w:szCs w:val="17"/>
          <w:lang w:val="de-DE"/>
        </w:rPr>
        <w:t xml:space="preserve"> bei 72°C</w:t>
      </w:r>
      <w:r w:rsidR="00A129B0">
        <w:rPr>
          <w:rStyle w:val="normaltextrun"/>
          <w:rFonts w:ascii="Courier New" w:eastAsiaTheme="majorEastAsia" w:hAnsi="Courier New" w:cs="Courier New"/>
          <w:sz w:val="17"/>
          <w:szCs w:val="17"/>
          <w:lang w:val="de-DE"/>
        </w:rPr>
        <w:t xml:space="preserve">, </w:t>
      </w:r>
      <w:r>
        <w:rPr>
          <w:rStyle w:val="normaltextrun"/>
          <w:rFonts w:ascii="Courier New" w:eastAsiaTheme="majorEastAsia" w:hAnsi="Courier New" w:cs="Courier New"/>
          <w:sz w:val="17"/>
          <w:szCs w:val="17"/>
          <w:lang w:val="de-DE"/>
        </w:rPr>
        <w:t>24V oder 230V</w:t>
      </w:r>
      <w:r>
        <w:rPr>
          <w:rStyle w:val="eop"/>
          <w:rFonts w:ascii="Courier New" w:eastAsiaTheme="majorEastAsia" w:hAnsi="Courier New" w:cs="Courier New"/>
          <w:sz w:val="17"/>
          <w:szCs w:val="17"/>
        </w:rPr>
        <w:t> </w:t>
      </w:r>
    </w:p>
    <w:p w14:paraId="6203337C" w14:textId="77777777" w:rsidR="00436C54" w:rsidRDefault="00436C54" w:rsidP="00BC67A4">
      <w:pPr>
        <w:pStyle w:val="paragraph"/>
        <w:tabs>
          <w:tab w:val="left" w:pos="2835"/>
        </w:tabs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Courier New" w:eastAsiaTheme="majorEastAsia" w:hAnsi="Courier New" w:cs="Courier New"/>
          <w:sz w:val="17"/>
          <w:szCs w:val="17"/>
        </w:rPr>
        <w:t> </w:t>
      </w:r>
    </w:p>
    <w:p w14:paraId="2FDB1090" w14:textId="4CB9ACDC" w:rsidR="00436C54" w:rsidRPr="00743D9B" w:rsidRDefault="00436C54" w:rsidP="00BC67A4">
      <w:pPr>
        <w:pStyle w:val="paragraph"/>
        <w:tabs>
          <w:tab w:val="left" w:pos="2835"/>
        </w:tabs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  <w:lang w:val="de-DE"/>
        </w:rPr>
      </w:pPr>
      <w:r>
        <w:rPr>
          <w:rStyle w:val="normaltextrun"/>
          <w:rFonts w:ascii="Courier New" w:eastAsiaTheme="majorEastAsia" w:hAnsi="Courier New" w:cs="Courier New"/>
          <w:sz w:val="17"/>
          <w:szCs w:val="17"/>
          <w:lang w:val="de-AT"/>
        </w:rPr>
        <w:t>Abmessungen</w:t>
      </w:r>
      <w:r w:rsidRPr="00743D9B">
        <w:rPr>
          <w:rStyle w:val="tabchar"/>
          <w:rFonts w:ascii="Calibri" w:eastAsiaTheme="majorEastAsia" w:hAnsi="Calibri" w:cs="Calibri"/>
          <w:sz w:val="17"/>
          <w:szCs w:val="17"/>
          <w:lang w:val="de-DE"/>
        </w:rPr>
        <w:tab/>
      </w:r>
      <w:r>
        <w:rPr>
          <w:rStyle w:val="normaltextrun"/>
          <w:rFonts w:ascii="Courier New" w:eastAsiaTheme="majorEastAsia" w:hAnsi="Courier New" w:cs="Courier New"/>
          <w:sz w:val="17"/>
          <w:szCs w:val="17"/>
          <w:lang w:val="de-DE"/>
        </w:rPr>
        <w:t xml:space="preserve">MIN. </w:t>
      </w:r>
      <w:r>
        <w:rPr>
          <w:rStyle w:val="normaltextrun"/>
          <w:rFonts w:ascii="Courier New" w:eastAsiaTheme="majorEastAsia" w:hAnsi="Courier New" w:cs="Courier New"/>
          <w:sz w:val="17"/>
          <w:szCs w:val="17"/>
          <w:lang w:val="de-AT"/>
        </w:rPr>
        <w:t xml:space="preserve">200 X 200 </w:t>
      </w:r>
      <w:r w:rsidR="00743D9B">
        <w:rPr>
          <w:rStyle w:val="normaltextrun"/>
          <w:rFonts w:ascii="Courier New" w:eastAsiaTheme="majorEastAsia" w:hAnsi="Courier New" w:cs="Courier New"/>
          <w:sz w:val="17"/>
          <w:szCs w:val="17"/>
          <w:lang w:val="de-AT"/>
        </w:rPr>
        <w:t>mm</w:t>
      </w:r>
      <w:r>
        <w:rPr>
          <w:rStyle w:val="normaltextrun"/>
          <w:rFonts w:ascii="Courier New" w:eastAsiaTheme="majorEastAsia" w:hAnsi="Courier New" w:cs="Courier New"/>
          <w:sz w:val="17"/>
          <w:szCs w:val="17"/>
          <w:lang w:val="de-AT"/>
        </w:rPr>
        <w:t xml:space="preserve"> BIS MAX. 1500 X 1000 </w:t>
      </w:r>
      <w:r w:rsidR="00743D9B">
        <w:rPr>
          <w:rStyle w:val="normaltextrun"/>
          <w:rFonts w:ascii="Courier New" w:eastAsiaTheme="majorEastAsia" w:hAnsi="Courier New" w:cs="Courier New"/>
          <w:sz w:val="17"/>
          <w:szCs w:val="17"/>
          <w:lang w:val="de-AT"/>
        </w:rPr>
        <w:t>mm</w:t>
      </w:r>
      <w:r w:rsidRPr="00743D9B">
        <w:rPr>
          <w:rStyle w:val="eop"/>
          <w:rFonts w:ascii="Courier New" w:eastAsiaTheme="majorEastAsia" w:hAnsi="Courier New" w:cs="Courier New"/>
          <w:sz w:val="17"/>
          <w:szCs w:val="17"/>
          <w:lang w:val="de-DE"/>
        </w:rPr>
        <w:t> </w:t>
      </w:r>
    </w:p>
    <w:p w14:paraId="0217291A" w14:textId="731703A6" w:rsidR="00436C54" w:rsidRDefault="00436C54" w:rsidP="00BC67A4">
      <w:pPr>
        <w:pStyle w:val="paragraph"/>
        <w:tabs>
          <w:tab w:val="left" w:pos="2835"/>
        </w:tabs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ourier New" w:eastAsiaTheme="majorEastAsia" w:hAnsi="Courier New" w:cs="Courier New"/>
          <w:sz w:val="17"/>
          <w:szCs w:val="17"/>
          <w:lang w:val="de-AT"/>
        </w:rPr>
        <w:t xml:space="preserve">Bauteillänge </w:t>
      </w:r>
      <w:r>
        <w:rPr>
          <w:rStyle w:val="tabchar"/>
          <w:rFonts w:ascii="Calibri" w:eastAsiaTheme="majorEastAsia" w:hAnsi="Calibri" w:cs="Calibri"/>
          <w:sz w:val="17"/>
          <w:szCs w:val="17"/>
        </w:rPr>
        <w:tab/>
      </w:r>
      <w:r>
        <w:rPr>
          <w:rStyle w:val="normaltextrun"/>
          <w:rFonts w:ascii="Courier New" w:eastAsiaTheme="majorEastAsia" w:hAnsi="Courier New" w:cs="Courier New"/>
          <w:sz w:val="17"/>
          <w:szCs w:val="17"/>
          <w:lang w:val="de-AT"/>
        </w:rPr>
        <w:t xml:space="preserve">400 mm (optional 500mm </w:t>
      </w:r>
      <w:r>
        <w:rPr>
          <w:rStyle w:val="normaltextrun"/>
          <w:rFonts w:ascii="Courier New" w:eastAsiaTheme="majorEastAsia" w:hAnsi="Courier New" w:cs="Courier New"/>
          <w:sz w:val="17"/>
          <w:szCs w:val="17"/>
          <w:lang w:val="de-DE"/>
        </w:rPr>
        <w:t>verfügbar</w:t>
      </w:r>
      <w:r>
        <w:rPr>
          <w:rStyle w:val="normaltextrun"/>
          <w:rFonts w:ascii="Courier New" w:eastAsiaTheme="majorEastAsia" w:hAnsi="Courier New" w:cs="Courier New"/>
          <w:sz w:val="17"/>
          <w:szCs w:val="17"/>
          <w:lang w:val="de-AT"/>
        </w:rPr>
        <w:t xml:space="preserve"> als Typ: CU2</w:t>
      </w:r>
      <w:r w:rsidR="007560C5">
        <w:rPr>
          <w:rStyle w:val="normaltextrun"/>
          <w:rFonts w:ascii="Courier New" w:eastAsiaTheme="majorEastAsia" w:hAnsi="Courier New" w:cs="Courier New"/>
          <w:sz w:val="17"/>
          <w:szCs w:val="17"/>
          <w:lang w:val="de-AT"/>
        </w:rPr>
        <w:t>-</w:t>
      </w:r>
      <w:r>
        <w:rPr>
          <w:rStyle w:val="normaltextrun"/>
          <w:rFonts w:ascii="Courier New" w:eastAsiaTheme="majorEastAsia" w:hAnsi="Courier New" w:cs="Courier New"/>
          <w:sz w:val="17"/>
          <w:szCs w:val="17"/>
          <w:lang w:val="de-AT"/>
        </w:rPr>
        <w:t>L500)</w:t>
      </w:r>
      <w:r>
        <w:rPr>
          <w:rStyle w:val="eop"/>
          <w:rFonts w:ascii="Courier New" w:eastAsiaTheme="majorEastAsia" w:hAnsi="Courier New" w:cs="Courier New"/>
          <w:sz w:val="17"/>
          <w:szCs w:val="17"/>
        </w:rPr>
        <w:t> </w:t>
      </w:r>
    </w:p>
    <w:p w14:paraId="1AC85AD3" w14:textId="669618A9" w:rsidR="00254D65" w:rsidRDefault="00436C54" w:rsidP="00BC67A4">
      <w:pPr>
        <w:pStyle w:val="paragraph"/>
        <w:tabs>
          <w:tab w:val="left" w:pos="2835"/>
        </w:tabs>
        <w:spacing w:before="0" w:beforeAutospacing="0" w:after="0" w:afterAutospacing="0"/>
        <w:jc w:val="both"/>
        <w:textAlignment w:val="baseline"/>
        <w:rPr>
          <w:rStyle w:val="eop"/>
          <w:rFonts w:ascii="Courier New" w:eastAsiaTheme="majorEastAsia" w:hAnsi="Courier New" w:cs="Courier New"/>
          <w:sz w:val="17"/>
          <w:szCs w:val="17"/>
        </w:rPr>
      </w:pPr>
      <w:r>
        <w:rPr>
          <w:rStyle w:val="normaltextrun"/>
          <w:rFonts w:ascii="Courier New" w:eastAsiaTheme="majorEastAsia" w:hAnsi="Courier New" w:cs="Courier New"/>
          <w:sz w:val="17"/>
          <w:szCs w:val="17"/>
          <w:lang w:val="de-AT"/>
        </w:rPr>
        <w:t>Anschluss</w:t>
      </w:r>
      <w:r>
        <w:rPr>
          <w:rStyle w:val="tabchar"/>
          <w:rFonts w:ascii="Calibri" w:eastAsiaTheme="majorEastAsia" w:hAnsi="Calibri" w:cs="Calibri"/>
          <w:sz w:val="17"/>
          <w:szCs w:val="17"/>
        </w:rPr>
        <w:tab/>
      </w:r>
      <w:r>
        <w:rPr>
          <w:rStyle w:val="normaltextrun"/>
          <w:rFonts w:ascii="Courier New" w:eastAsiaTheme="majorEastAsia" w:hAnsi="Courier New" w:cs="Courier New"/>
          <w:sz w:val="17"/>
          <w:szCs w:val="17"/>
          <w:lang w:val="de-AT"/>
        </w:rPr>
        <w:t xml:space="preserve">Flansch PG30 </w:t>
      </w:r>
      <w:r>
        <w:rPr>
          <w:rStyle w:val="normaltextrun"/>
          <w:rFonts w:ascii="Courier New" w:eastAsiaTheme="majorEastAsia" w:hAnsi="Courier New" w:cs="Courier New"/>
          <w:sz w:val="17"/>
          <w:szCs w:val="17"/>
          <w:lang w:val="de-DE"/>
        </w:rPr>
        <w:t xml:space="preserve">(30mm) </w:t>
      </w:r>
      <w:r>
        <w:rPr>
          <w:rStyle w:val="normaltextrun"/>
          <w:rFonts w:ascii="Courier New" w:eastAsiaTheme="majorEastAsia" w:hAnsi="Courier New" w:cs="Courier New"/>
          <w:sz w:val="17"/>
          <w:szCs w:val="17"/>
          <w:lang w:val="de-AT"/>
        </w:rPr>
        <w:t xml:space="preserve">(mit elliptischen Löchern Ø </w:t>
      </w:r>
      <w:r w:rsidR="00196524" w:rsidRPr="00422574">
        <w:rPr>
          <w:rStyle w:val="normaltextrun"/>
          <w:rFonts w:ascii="Courier New" w:eastAsiaTheme="majorEastAsia" w:hAnsi="Courier New" w:cs="Courier New"/>
          <w:sz w:val="17"/>
          <w:szCs w:val="17"/>
          <w:lang w:val="de-AT"/>
        </w:rPr>
        <w:t>8</w:t>
      </w:r>
      <w:r>
        <w:rPr>
          <w:rStyle w:val="normaltextrun"/>
          <w:rFonts w:ascii="Courier New" w:eastAsiaTheme="majorEastAsia" w:hAnsi="Courier New" w:cs="Courier New"/>
          <w:sz w:val="17"/>
          <w:szCs w:val="17"/>
          <w:lang w:val="de-AT"/>
        </w:rPr>
        <w:t xml:space="preserve">,5x16) </w:t>
      </w:r>
      <w:r>
        <w:rPr>
          <w:rStyle w:val="normaltextrun"/>
          <w:rFonts w:ascii="Courier New" w:eastAsiaTheme="majorEastAsia" w:hAnsi="Courier New" w:cs="Courier New"/>
          <w:sz w:val="17"/>
          <w:szCs w:val="17"/>
          <w:lang w:val="de-DE"/>
        </w:rPr>
        <w:t>/</w:t>
      </w:r>
      <w:r>
        <w:rPr>
          <w:rStyle w:val="scxw139727479"/>
          <w:rFonts w:ascii="Courier New" w:eastAsiaTheme="majorEastAsia" w:hAnsi="Courier New" w:cs="Courier New"/>
          <w:sz w:val="17"/>
          <w:szCs w:val="17"/>
        </w:rPr>
        <w:t> </w:t>
      </w:r>
      <w:r>
        <w:rPr>
          <w:rFonts w:ascii="Courier New" w:hAnsi="Courier New" w:cs="Courier New"/>
          <w:sz w:val="17"/>
          <w:szCs w:val="17"/>
        </w:rPr>
        <w:br/>
      </w:r>
      <w:r>
        <w:rPr>
          <w:rStyle w:val="normaltextrun"/>
          <w:rFonts w:ascii="Courier New" w:eastAsiaTheme="majorEastAsia" w:hAnsi="Courier New" w:cs="Courier New"/>
          <w:sz w:val="17"/>
          <w:szCs w:val="17"/>
          <w:lang w:val="de-DE"/>
        </w:rPr>
        <w:t xml:space="preserve">              </w:t>
      </w:r>
      <w:r w:rsidR="00254D65">
        <w:rPr>
          <w:rStyle w:val="normaltextrun"/>
          <w:rFonts w:ascii="Courier New" w:eastAsiaTheme="majorEastAsia" w:hAnsi="Courier New" w:cs="Courier New"/>
          <w:sz w:val="17"/>
          <w:szCs w:val="17"/>
          <w:lang w:val="de-DE"/>
        </w:rPr>
        <w:tab/>
      </w:r>
      <w:r>
        <w:rPr>
          <w:rStyle w:val="normaltextrun"/>
          <w:rFonts w:ascii="Courier New" w:eastAsiaTheme="majorEastAsia" w:hAnsi="Courier New" w:cs="Courier New"/>
          <w:sz w:val="17"/>
          <w:szCs w:val="17"/>
          <w:lang w:val="de-DE"/>
        </w:rPr>
        <w:t xml:space="preserve">Optional: PRJ </w:t>
      </w:r>
      <w:r w:rsidR="00254D65">
        <w:rPr>
          <w:rStyle w:val="normaltextrun"/>
          <w:rFonts w:ascii="Courier New" w:eastAsiaTheme="majorEastAsia" w:hAnsi="Courier New" w:cs="Courier New"/>
          <w:sz w:val="17"/>
          <w:szCs w:val="17"/>
          <w:lang w:val="de-DE"/>
        </w:rPr>
        <w:t>(</w:t>
      </w:r>
      <w:r>
        <w:rPr>
          <w:rStyle w:val="normaltextrun"/>
          <w:rFonts w:ascii="Courier New" w:eastAsiaTheme="majorEastAsia" w:hAnsi="Courier New" w:cs="Courier New"/>
          <w:sz w:val="17"/>
          <w:szCs w:val="17"/>
          <w:lang w:val="de-DE"/>
        </w:rPr>
        <w:t>runde Verbindung mit Lippendichtung</w:t>
      </w:r>
      <w:r w:rsidR="00254D65">
        <w:rPr>
          <w:rStyle w:val="normaltextrun"/>
          <w:rFonts w:ascii="Courier New" w:eastAsiaTheme="majorEastAsia" w:hAnsi="Courier New" w:cs="Courier New"/>
          <w:sz w:val="17"/>
          <w:szCs w:val="17"/>
          <w:lang w:val="de-DE"/>
        </w:rPr>
        <w:t>)</w:t>
      </w:r>
      <w:r>
        <w:rPr>
          <w:rStyle w:val="eop"/>
          <w:rFonts w:ascii="Courier New" w:eastAsiaTheme="majorEastAsia" w:hAnsi="Courier New" w:cs="Courier New"/>
          <w:sz w:val="17"/>
          <w:szCs w:val="17"/>
        </w:rPr>
        <w:t xml:space="preserve">, </w:t>
      </w:r>
    </w:p>
    <w:p w14:paraId="6C2B9D5F" w14:textId="20ECEB8D" w:rsidR="00254D65" w:rsidRDefault="00BC0811" w:rsidP="00BC0811">
      <w:pPr>
        <w:pStyle w:val="paragraph"/>
        <w:tabs>
          <w:tab w:val="left" w:pos="2835"/>
        </w:tabs>
        <w:spacing w:before="0" w:beforeAutospacing="0" w:after="0" w:afterAutospacing="0"/>
        <w:jc w:val="both"/>
        <w:textAlignment w:val="baseline"/>
        <w:rPr>
          <w:rStyle w:val="eop"/>
          <w:rFonts w:ascii="Courier New" w:eastAsiaTheme="majorEastAsia" w:hAnsi="Courier New" w:cs="Courier New"/>
          <w:sz w:val="17"/>
          <w:szCs w:val="17"/>
        </w:rPr>
      </w:pPr>
      <w:r>
        <w:rPr>
          <w:rStyle w:val="eop"/>
          <w:rFonts w:ascii="Courier New" w:eastAsiaTheme="majorEastAsia" w:hAnsi="Courier New" w:cs="Courier New"/>
          <w:sz w:val="17"/>
          <w:szCs w:val="17"/>
        </w:rPr>
        <w:tab/>
      </w:r>
      <w:r w:rsidR="00436C54">
        <w:rPr>
          <w:rStyle w:val="eop"/>
          <w:rFonts w:ascii="Courier New" w:eastAsiaTheme="majorEastAsia" w:hAnsi="Courier New" w:cs="Courier New"/>
          <w:sz w:val="17"/>
          <w:szCs w:val="17"/>
        </w:rPr>
        <w:t>PG20(20mm), PG40 (40mm), PM (flacher Flansch), PP (kein</w:t>
      </w:r>
    </w:p>
    <w:p w14:paraId="4D90742E" w14:textId="3C154708" w:rsidR="00436C54" w:rsidRDefault="00BC0811" w:rsidP="00BC0811">
      <w:pPr>
        <w:pStyle w:val="paragraph"/>
        <w:tabs>
          <w:tab w:val="left" w:pos="2835"/>
        </w:tabs>
        <w:spacing w:before="0" w:beforeAutospacing="0" w:after="0" w:afterAutospacing="0"/>
        <w:jc w:val="both"/>
        <w:textAlignment w:val="baseline"/>
        <w:rPr>
          <w:rStyle w:val="eop"/>
          <w:rFonts w:ascii="Courier New" w:eastAsiaTheme="majorEastAsia" w:hAnsi="Courier New" w:cs="Courier New"/>
          <w:sz w:val="17"/>
          <w:szCs w:val="17"/>
        </w:rPr>
      </w:pPr>
      <w:r>
        <w:rPr>
          <w:rStyle w:val="eop"/>
          <w:rFonts w:ascii="Courier New" w:eastAsiaTheme="majorEastAsia" w:hAnsi="Courier New" w:cs="Courier New"/>
          <w:sz w:val="17"/>
          <w:szCs w:val="17"/>
        </w:rPr>
        <w:tab/>
      </w:r>
      <w:r w:rsidR="00436C54">
        <w:rPr>
          <w:rStyle w:val="eop"/>
          <w:rFonts w:ascii="Courier New" w:eastAsiaTheme="majorEastAsia" w:hAnsi="Courier New" w:cs="Courier New"/>
          <w:sz w:val="17"/>
          <w:szCs w:val="17"/>
        </w:rPr>
        <w:t>Flansch), PPT (mit Gitter)</w:t>
      </w:r>
    </w:p>
    <w:p w14:paraId="3A88A8B0" w14:textId="6B899C75" w:rsidR="00254D65" w:rsidRPr="00254D65" w:rsidRDefault="00254D65" w:rsidP="00BC67A4">
      <w:pPr>
        <w:pStyle w:val="paragraph"/>
        <w:tabs>
          <w:tab w:val="left" w:pos="2835"/>
        </w:tabs>
        <w:spacing w:before="0" w:beforeAutospacing="0" w:after="0" w:afterAutospacing="0"/>
        <w:jc w:val="both"/>
        <w:textAlignment w:val="baseline"/>
        <w:rPr>
          <w:rFonts w:ascii="Courier New" w:hAnsi="Courier New" w:cs="Courier New"/>
          <w:sz w:val="17"/>
          <w:szCs w:val="17"/>
        </w:rPr>
      </w:pPr>
      <w:r w:rsidRPr="00254D65">
        <w:rPr>
          <w:rFonts w:ascii="Courier New" w:hAnsi="Courier New" w:cs="Courier New"/>
          <w:sz w:val="17"/>
          <w:szCs w:val="17"/>
        </w:rPr>
        <w:t xml:space="preserve">Hygiene-Konformitätsprüfung W-336769-20-Zd für CU2: H &gt; 600 oder B &gt; 800 (Option </w:t>
      </w:r>
      <w:r w:rsidR="00812C7D">
        <w:rPr>
          <w:rFonts w:ascii="Courier New" w:hAnsi="Courier New" w:cs="Courier New"/>
          <w:sz w:val="17"/>
          <w:szCs w:val="17"/>
        </w:rPr>
        <w:t>HY</w:t>
      </w:r>
      <w:r w:rsidRPr="00254D65">
        <w:rPr>
          <w:rFonts w:ascii="Courier New" w:hAnsi="Courier New" w:cs="Courier New"/>
          <w:sz w:val="17"/>
          <w:szCs w:val="17"/>
        </w:rPr>
        <w:t>)</w:t>
      </w:r>
    </w:p>
    <w:p w14:paraId="322208A7" w14:textId="4ECF2C93" w:rsidR="00254D65" w:rsidRPr="00254D65" w:rsidRDefault="00436C54" w:rsidP="00BC67A4">
      <w:pPr>
        <w:pStyle w:val="paragraph"/>
        <w:tabs>
          <w:tab w:val="left" w:pos="2835"/>
        </w:tabs>
        <w:spacing w:before="0" w:beforeAutospacing="0" w:after="0" w:afterAutospacing="0"/>
        <w:jc w:val="both"/>
        <w:textAlignment w:val="baseline"/>
        <w:rPr>
          <w:rStyle w:val="normaltextrun"/>
          <w:rFonts w:ascii="Courier New" w:eastAsiaTheme="majorEastAsia" w:hAnsi="Courier New" w:cs="Courier New"/>
          <w:sz w:val="18"/>
          <w:szCs w:val="18"/>
          <w:lang w:val="de-AT"/>
        </w:rPr>
      </w:pPr>
      <w:r w:rsidRPr="00254D65">
        <w:rPr>
          <w:rStyle w:val="normaltextrun"/>
          <w:rFonts w:ascii="Courier New" w:eastAsiaTheme="majorEastAsia" w:hAnsi="Courier New" w:cs="Courier New"/>
          <w:sz w:val="18"/>
          <w:szCs w:val="18"/>
          <w:lang w:val="de-AT"/>
        </w:rPr>
        <w:t xml:space="preserve">Dichtheitsklasse </w:t>
      </w:r>
      <w:r w:rsidRPr="00254D65">
        <w:rPr>
          <w:rStyle w:val="tabchar"/>
          <w:rFonts w:ascii="Courier New" w:eastAsiaTheme="majorEastAsia" w:hAnsi="Courier New" w:cs="Courier New"/>
          <w:sz w:val="18"/>
          <w:szCs w:val="18"/>
        </w:rPr>
        <w:tab/>
      </w:r>
      <w:r w:rsidRPr="00254D65">
        <w:rPr>
          <w:rStyle w:val="normaltextrun"/>
          <w:rFonts w:ascii="Courier New" w:eastAsiaTheme="majorEastAsia" w:hAnsi="Courier New" w:cs="Courier New"/>
          <w:sz w:val="18"/>
          <w:szCs w:val="18"/>
          <w:lang w:val="de-AT"/>
        </w:rPr>
        <w:t xml:space="preserve">Klasse B gem. EN 1751 </w:t>
      </w:r>
    </w:p>
    <w:p w14:paraId="39C5E939" w14:textId="29A67093" w:rsidR="00436C54" w:rsidRDefault="0072382E" w:rsidP="0072382E">
      <w:pPr>
        <w:pStyle w:val="paragraph"/>
        <w:tabs>
          <w:tab w:val="left" w:pos="2835"/>
        </w:tabs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ourier New" w:eastAsiaTheme="majorEastAsia" w:hAnsi="Courier New" w:cs="Courier New"/>
          <w:sz w:val="17"/>
          <w:szCs w:val="17"/>
          <w:lang w:val="de-AT"/>
        </w:rPr>
        <w:tab/>
      </w:r>
      <w:r w:rsidR="00F44E20">
        <w:rPr>
          <w:rStyle w:val="normaltextrun"/>
          <w:rFonts w:ascii="Courier New" w:eastAsiaTheme="majorEastAsia" w:hAnsi="Courier New" w:cs="Courier New"/>
          <w:sz w:val="17"/>
          <w:szCs w:val="17"/>
          <w:lang w:val="de-AT"/>
        </w:rPr>
        <w:t>(</w:t>
      </w:r>
      <w:r w:rsidR="00436C54">
        <w:rPr>
          <w:rStyle w:val="normaltextrun"/>
          <w:rFonts w:ascii="Courier New" w:eastAsiaTheme="majorEastAsia" w:hAnsi="Courier New" w:cs="Courier New"/>
          <w:sz w:val="17"/>
          <w:szCs w:val="17"/>
          <w:lang w:val="de-AT"/>
        </w:rPr>
        <w:t xml:space="preserve">Klasse C in Option möglich </w:t>
      </w:r>
      <w:r w:rsidR="00254D65">
        <w:rPr>
          <w:rStyle w:val="normaltextrun"/>
          <w:rFonts w:ascii="Courier New" w:eastAsiaTheme="majorEastAsia" w:hAnsi="Courier New" w:cs="Courier New"/>
          <w:sz w:val="17"/>
          <w:szCs w:val="17"/>
          <w:lang w:val="de-AT"/>
        </w:rPr>
        <w:t>ab Abmessung 800x600mm)</w:t>
      </w:r>
      <w:r w:rsidR="00436C54">
        <w:rPr>
          <w:rStyle w:val="eop"/>
          <w:rFonts w:ascii="Courier New" w:eastAsiaTheme="majorEastAsia" w:hAnsi="Courier New" w:cs="Courier New"/>
          <w:sz w:val="17"/>
          <w:szCs w:val="17"/>
        </w:rPr>
        <w:t> </w:t>
      </w:r>
    </w:p>
    <w:p w14:paraId="7890F862" w14:textId="5EB2B5C6" w:rsidR="00436C54" w:rsidRDefault="00436C54" w:rsidP="00BC67A4">
      <w:pPr>
        <w:pStyle w:val="paragraph"/>
        <w:tabs>
          <w:tab w:val="left" w:pos="2835"/>
        </w:tabs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ourier New" w:eastAsiaTheme="majorEastAsia" w:hAnsi="Courier New" w:cs="Courier New"/>
          <w:sz w:val="17"/>
          <w:szCs w:val="17"/>
          <w:lang w:val="de-DE"/>
        </w:rPr>
        <w:t>Gehäuse-Leckage Luftstrom</w:t>
      </w:r>
      <w:r>
        <w:rPr>
          <w:rStyle w:val="tabchar"/>
          <w:rFonts w:ascii="Calibri" w:eastAsiaTheme="majorEastAsia" w:hAnsi="Calibri" w:cs="Calibri"/>
          <w:sz w:val="17"/>
          <w:szCs w:val="17"/>
        </w:rPr>
        <w:tab/>
      </w:r>
      <w:r>
        <w:rPr>
          <w:rStyle w:val="normaltextrun"/>
          <w:rFonts w:ascii="Courier New" w:eastAsiaTheme="majorEastAsia" w:hAnsi="Courier New" w:cs="Courier New"/>
          <w:sz w:val="17"/>
          <w:szCs w:val="17"/>
          <w:lang w:val="de-DE"/>
        </w:rPr>
        <w:t>Klasse 2 gem. EN 1751</w:t>
      </w:r>
      <w:r>
        <w:rPr>
          <w:rStyle w:val="eop"/>
          <w:rFonts w:ascii="Courier New" w:eastAsiaTheme="majorEastAsia" w:hAnsi="Courier New" w:cs="Courier New"/>
          <w:sz w:val="17"/>
          <w:szCs w:val="17"/>
        </w:rPr>
        <w:t> </w:t>
      </w:r>
    </w:p>
    <w:p w14:paraId="7D861D42" w14:textId="77777777" w:rsidR="00325731" w:rsidRDefault="00436C54" w:rsidP="00BC67A4">
      <w:pPr>
        <w:pStyle w:val="paragraph"/>
        <w:tabs>
          <w:tab w:val="left" w:pos="2835"/>
        </w:tabs>
        <w:spacing w:before="0" w:beforeAutospacing="0" w:after="0" w:afterAutospacing="0"/>
        <w:ind w:left="2835" w:hanging="2835"/>
        <w:jc w:val="both"/>
        <w:textAlignment w:val="baseline"/>
        <w:rPr>
          <w:rStyle w:val="normaltextrun"/>
          <w:rFonts w:ascii="Courier New" w:eastAsiaTheme="majorEastAsia" w:hAnsi="Courier New" w:cs="Courier New"/>
          <w:sz w:val="17"/>
          <w:szCs w:val="17"/>
          <w:lang w:val="de-AT"/>
        </w:rPr>
      </w:pPr>
      <w:r>
        <w:rPr>
          <w:rStyle w:val="normaltextrun"/>
          <w:rFonts w:ascii="Courier New" w:eastAsiaTheme="majorEastAsia" w:hAnsi="Courier New" w:cs="Courier New"/>
          <w:sz w:val="17"/>
          <w:szCs w:val="17"/>
          <w:lang w:val="de-AT"/>
        </w:rPr>
        <w:t>Zubehör</w:t>
      </w:r>
      <w:r>
        <w:rPr>
          <w:rStyle w:val="tabchar"/>
          <w:rFonts w:ascii="Calibri" w:eastAsiaTheme="majorEastAsia" w:hAnsi="Calibri" w:cs="Calibri"/>
          <w:sz w:val="17"/>
          <w:szCs w:val="17"/>
        </w:rPr>
        <w:tab/>
      </w:r>
      <w:r>
        <w:rPr>
          <w:rStyle w:val="normaltextrun"/>
          <w:rFonts w:ascii="Courier New" w:eastAsiaTheme="majorEastAsia" w:hAnsi="Courier New" w:cs="Courier New"/>
          <w:sz w:val="17"/>
          <w:szCs w:val="17"/>
          <w:lang w:val="de-AT"/>
        </w:rPr>
        <w:t xml:space="preserve">Endschalter Typ: </w:t>
      </w:r>
      <w:r w:rsidR="00254D65">
        <w:rPr>
          <w:rStyle w:val="normaltextrun"/>
          <w:rFonts w:ascii="Courier New" w:eastAsiaTheme="majorEastAsia" w:hAnsi="Courier New" w:cs="Courier New"/>
          <w:sz w:val="17"/>
          <w:szCs w:val="17"/>
          <w:lang w:val="de-AT"/>
        </w:rPr>
        <w:t>FCU/DCU</w:t>
      </w:r>
      <w:r>
        <w:rPr>
          <w:rStyle w:val="normaltextrun"/>
          <w:rFonts w:ascii="Courier New" w:eastAsiaTheme="majorEastAsia" w:hAnsi="Courier New" w:cs="Courier New"/>
          <w:sz w:val="17"/>
          <w:szCs w:val="17"/>
          <w:lang w:val="de-AT"/>
        </w:rPr>
        <w:t xml:space="preserve">, </w:t>
      </w:r>
    </w:p>
    <w:p w14:paraId="017D1043" w14:textId="5C7EC669" w:rsidR="00436C54" w:rsidRDefault="00325731" w:rsidP="00325731">
      <w:pPr>
        <w:pStyle w:val="paragraph"/>
        <w:tabs>
          <w:tab w:val="left" w:pos="2835"/>
        </w:tabs>
        <w:spacing w:before="0" w:beforeAutospacing="0" w:after="0" w:afterAutospacing="0"/>
        <w:ind w:left="2835" w:hanging="2835"/>
        <w:textAlignment w:val="baseline"/>
        <w:rPr>
          <w:rStyle w:val="eop"/>
          <w:rFonts w:ascii="Courier New" w:eastAsiaTheme="majorEastAsia" w:hAnsi="Courier New" w:cs="Courier New"/>
          <w:sz w:val="17"/>
          <w:szCs w:val="17"/>
        </w:rPr>
      </w:pPr>
      <w:r>
        <w:rPr>
          <w:rStyle w:val="normaltextrun"/>
          <w:rFonts w:ascii="Courier New" w:eastAsiaTheme="majorEastAsia" w:hAnsi="Courier New" w:cs="Courier New"/>
          <w:sz w:val="17"/>
          <w:szCs w:val="17"/>
          <w:lang w:val="de-AT"/>
        </w:rPr>
        <w:tab/>
      </w:r>
      <w:r w:rsidR="00436C54">
        <w:rPr>
          <w:rStyle w:val="normaltextrun"/>
          <w:rFonts w:ascii="Courier New" w:eastAsiaTheme="majorEastAsia" w:hAnsi="Courier New" w:cs="Courier New"/>
          <w:sz w:val="17"/>
          <w:szCs w:val="17"/>
          <w:lang w:val="de-AT"/>
        </w:rPr>
        <w:t>Revisionsöffnung</w:t>
      </w:r>
      <w:r w:rsidR="00436C54">
        <w:rPr>
          <w:rStyle w:val="normaltextrun"/>
          <w:rFonts w:ascii="Courier New" w:eastAsiaTheme="majorEastAsia" w:hAnsi="Courier New" w:cs="Courier New"/>
          <w:sz w:val="17"/>
          <w:szCs w:val="17"/>
          <w:lang w:val="de-DE"/>
        </w:rPr>
        <w:t>(Option</w:t>
      </w:r>
      <w:r>
        <w:rPr>
          <w:rStyle w:val="normaltextrun"/>
          <w:rFonts w:ascii="Courier New" w:eastAsiaTheme="majorEastAsia" w:hAnsi="Courier New" w:cs="Courier New"/>
          <w:sz w:val="17"/>
          <w:szCs w:val="17"/>
          <w:lang w:val="de-AT"/>
        </w:rPr>
        <w:t xml:space="preserve"> </w:t>
      </w:r>
      <w:r w:rsidR="00436C54">
        <w:rPr>
          <w:rStyle w:val="normaltextrun"/>
          <w:rFonts w:ascii="Courier New" w:eastAsiaTheme="majorEastAsia" w:hAnsi="Courier New" w:cs="Courier New"/>
          <w:sz w:val="17"/>
          <w:szCs w:val="17"/>
          <w:lang w:val="de-AT"/>
        </w:rPr>
        <w:t>UL</w:t>
      </w:r>
      <w:r w:rsidR="00436C54">
        <w:rPr>
          <w:rStyle w:val="normaltextrun"/>
          <w:rFonts w:ascii="Courier New" w:eastAsiaTheme="majorEastAsia" w:hAnsi="Courier New" w:cs="Courier New"/>
          <w:sz w:val="17"/>
          <w:szCs w:val="17"/>
          <w:lang w:val="de-DE"/>
        </w:rPr>
        <w:t>)</w:t>
      </w:r>
      <w:r w:rsidR="00436C54">
        <w:rPr>
          <w:rStyle w:val="normaltextrun"/>
          <w:rFonts w:ascii="Courier New" w:eastAsiaTheme="majorEastAsia" w:hAnsi="Courier New" w:cs="Courier New"/>
          <w:sz w:val="17"/>
          <w:szCs w:val="17"/>
          <w:lang w:val="de-AT"/>
        </w:rPr>
        <w:t xml:space="preserve"> </w:t>
      </w:r>
      <w:r w:rsidR="00436C54">
        <w:rPr>
          <w:rStyle w:val="scxw139727479"/>
          <w:rFonts w:ascii="Courier New" w:eastAsiaTheme="majorEastAsia" w:hAnsi="Courier New" w:cs="Courier New"/>
          <w:sz w:val="17"/>
          <w:szCs w:val="17"/>
        </w:rPr>
        <w:t> </w:t>
      </w:r>
      <w:r w:rsidR="00436C54">
        <w:rPr>
          <w:rFonts w:ascii="Courier New" w:hAnsi="Courier New" w:cs="Courier New"/>
          <w:sz w:val="17"/>
          <w:szCs w:val="17"/>
        </w:rPr>
        <w:br/>
      </w:r>
      <w:r w:rsidR="00436C54" w:rsidRPr="3C1E421E">
        <w:rPr>
          <w:rStyle w:val="normaltextrun"/>
          <w:rFonts w:ascii="Courier New" w:eastAsiaTheme="majorEastAsia" w:hAnsi="Courier New" w:cs="Courier New"/>
          <w:sz w:val="17"/>
          <w:szCs w:val="17"/>
          <w:lang w:val="de-DE"/>
        </w:rPr>
        <w:t>Epoxidharzbeschichtung</w:t>
      </w:r>
      <w:r w:rsidR="0072382E">
        <w:rPr>
          <w:rStyle w:val="normaltextrun"/>
          <w:rFonts w:ascii="Courier New" w:eastAsiaTheme="majorEastAsia" w:hAnsi="Courier New" w:cs="Courier New"/>
          <w:sz w:val="17"/>
          <w:szCs w:val="17"/>
          <w:lang w:val="de-DE"/>
        </w:rPr>
        <w:t xml:space="preserve"> </w:t>
      </w:r>
    </w:p>
    <w:p w14:paraId="1F8728C8" w14:textId="77777777" w:rsidR="0072382E" w:rsidRDefault="0072382E" w:rsidP="00BC67A4">
      <w:pPr>
        <w:pStyle w:val="paragraph"/>
        <w:tabs>
          <w:tab w:val="left" w:pos="2835"/>
        </w:tabs>
        <w:spacing w:before="0" w:beforeAutospacing="0" w:after="0" w:afterAutospacing="0"/>
        <w:ind w:left="2835" w:hanging="2835"/>
        <w:jc w:val="both"/>
        <w:textAlignment w:val="baseline"/>
        <w:rPr>
          <w:rFonts w:ascii="Segoe UI" w:hAnsi="Segoe UI" w:cs="Segoe UI"/>
          <w:sz w:val="18"/>
          <w:szCs w:val="18"/>
        </w:rPr>
      </w:pPr>
    </w:p>
    <w:p w14:paraId="35E57C22" w14:textId="3451BCAE" w:rsidR="00436C54" w:rsidRDefault="00436C54" w:rsidP="00BC67A4">
      <w:pPr>
        <w:pStyle w:val="paragraph"/>
        <w:tabs>
          <w:tab w:val="left" w:pos="2835"/>
        </w:tabs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ourier New" w:eastAsiaTheme="majorEastAsia" w:hAnsi="Courier New" w:cs="Courier New"/>
          <w:sz w:val="17"/>
          <w:szCs w:val="17"/>
          <w:lang w:val="de-AT"/>
        </w:rPr>
        <w:t>Fabrikat:</w:t>
      </w:r>
      <w:r>
        <w:rPr>
          <w:rStyle w:val="tabchar"/>
          <w:rFonts w:ascii="Calibri" w:eastAsiaTheme="majorEastAsia" w:hAnsi="Calibri" w:cs="Calibri"/>
          <w:sz w:val="17"/>
          <w:szCs w:val="17"/>
        </w:rPr>
        <w:tab/>
      </w:r>
      <w:r>
        <w:rPr>
          <w:rStyle w:val="normaltextrun"/>
          <w:rFonts w:ascii="Courier New" w:eastAsiaTheme="majorEastAsia" w:hAnsi="Courier New" w:cs="Courier New"/>
          <w:sz w:val="17"/>
          <w:szCs w:val="17"/>
          <w:lang w:val="de-AT"/>
        </w:rPr>
        <w:t>RF-Technologies</w:t>
      </w:r>
      <w:r>
        <w:rPr>
          <w:rStyle w:val="eop"/>
          <w:rFonts w:ascii="Courier New" w:eastAsiaTheme="majorEastAsia" w:hAnsi="Courier New" w:cs="Courier New"/>
          <w:sz w:val="17"/>
          <w:szCs w:val="17"/>
        </w:rPr>
        <w:t> </w:t>
      </w:r>
    </w:p>
    <w:p w14:paraId="3FD7FB1F" w14:textId="414C85C0" w:rsidR="00436C54" w:rsidRDefault="00436C54" w:rsidP="00BC67A4">
      <w:pPr>
        <w:pStyle w:val="paragraph"/>
        <w:tabs>
          <w:tab w:val="left" w:pos="2835"/>
        </w:tabs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ourier New" w:eastAsiaTheme="majorEastAsia" w:hAnsi="Courier New" w:cs="Courier New"/>
          <w:sz w:val="17"/>
          <w:szCs w:val="17"/>
          <w:lang w:val="de-DE"/>
        </w:rPr>
        <w:t xml:space="preserve">Typ: </w:t>
      </w:r>
      <w:r>
        <w:rPr>
          <w:rStyle w:val="tabchar"/>
          <w:rFonts w:ascii="Calibri" w:eastAsiaTheme="majorEastAsia" w:hAnsi="Calibri" w:cs="Calibri"/>
          <w:sz w:val="17"/>
          <w:szCs w:val="17"/>
        </w:rPr>
        <w:tab/>
      </w:r>
      <w:r>
        <w:rPr>
          <w:rStyle w:val="normaltextrun"/>
          <w:rFonts w:ascii="Courier New" w:eastAsiaTheme="majorEastAsia" w:hAnsi="Courier New" w:cs="Courier New"/>
          <w:b/>
          <w:bCs/>
          <w:sz w:val="17"/>
          <w:szCs w:val="17"/>
          <w:lang w:val="de-DE"/>
        </w:rPr>
        <w:t>CU</w:t>
      </w:r>
      <w:r w:rsidR="00254D65">
        <w:rPr>
          <w:rStyle w:val="normaltextrun"/>
          <w:rFonts w:ascii="Courier New" w:eastAsiaTheme="majorEastAsia" w:hAnsi="Courier New" w:cs="Courier New"/>
          <w:b/>
          <w:bCs/>
          <w:sz w:val="17"/>
          <w:szCs w:val="17"/>
          <w:lang w:val="de-DE"/>
        </w:rPr>
        <w:t>2</w:t>
      </w:r>
      <w:r>
        <w:rPr>
          <w:rStyle w:val="normaltextrun"/>
          <w:rFonts w:ascii="Courier New" w:eastAsiaTheme="majorEastAsia" w:hAnsi="Courier New" w:cs="Courier New"/>
          <w:b/>
          <w:bCs/>
          <w:sz w:val="17"/>
          <w:szCs w:val="17"/>
          <w:lang w:val="de-DE"/>
        </w:rPr>
        <w:t>, CU</w:t>
      </w:r>
      <w:r w:rsidR="00254D65">
        <w:rPr>
          <w:rStyle w:val="normaltextrun"/>
          <w:rFonts w:ascii="Courier New" w:eastAsiaTheme="majorEastAsia" w:hAnsi="Courier New" w:cs="Courier New"/>
          <w:b/>
          <w:bCs/>
          <w:sz w:val="17"/>
          <w:szCs w:val="17"/>
          <w:lang w:val="de-DE"/>
        </w:rPr>
        <w:t>2</w:t>
      </w:r>
      <w:r w:rsidR="007560C5">
        <w:rPr>
          <w:rStyle w:val="normaltextrun"/>
          <w:rFonts w:ascii="Courier New" w:eastAsiaTheme="majorEastAsia" w:hAnsi="Courier New" w:cs="Courier New"/>
          <w:b/>
          <w:bCs/>
          <w:sz w:val="17"/>
          <w:szCs w:val="17"/>
          <w:lang w:val="de-DE"/>
        </w:rPr>
        <w:t>-</w:t>
      </w:r>
      <w:r>
        <w:rPr>
          <w:rStyle w:val="normaltextrun"/>
          <w:rFonts w:ascii="Courier New" w:eastAsiaTheme="majorEastAsia" w:hAnsi="Courier New" w:cs="Courier New"/>
          <w:b/>
          <w:bCs/>
          <w:sz w:val="17"/>
          <w:szCs w:val="17"/>
          <w:lang w:val="de-DE"/>
        </w:rPr>
        <w:t>L500 (500mm Länge)</w:t>
      </w:r>
      <w:r>
        <w:rPr>
          <w:rStyle w:val="eop"/>
          <w:rFonts w:ascii="Courier New" w:eastAsiaTheme="majorEastAsia" w:hAnsi="Courier New" w:cs="Courier New"/>
          <w:sz w:val="17"/>
          <w:szCs w:val="17"/>
        </w:rPr>
        <w:t> </w:t>
      </w:r>
    </w:p>
    <w:sectPr w:rsidR="00436C5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INNextLTPro-Light">
    <w:altName w:val="MS Gothic"/>
    <w:panose1 w:val="00000000000000000000"/>
    <w:charset w:val="80"/>
    <w:family w:val="swiss"/>
    <w:notTrueType/>
    <w:pitch w:val="default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6C54"/>
    <w:rsid w:val="00087642"/>
    <w:rsid w:val="00091043"/>
    <w:rsid w:val="000A38F5"/>
    <w:rsid w:val="000D4607"/>
    <w:rsid w:val="00196524"/>
    <w:rsid w:val="001F28CC"/>
    <w:rsid w:val="002252F8"/>
    <w:rsid w:val="00254D65"/>
    <w:rsid w:val="00325731"/>
    <w:rsid w:val="00333F57"/>
    <w:rsid w:val="003D21E1"/>
    <w:rsid w:val="003F513E"/>
    <w:rsid w:val="00403E95"/>
    <w:rsid w:val="00415C2D"/>
    <w:rsid w:val="00422574"/>
    <w:rsid w:val="00436C54"/>
    <w:rsid w:val="00463D76"/>
    <w:rsid w:val="005254C3"/>
    <w:rsid w:val="00567081"/>
    <w:rsid w:val="00584073"/>
    <w:rsid w:val="005A01FB"/>
    <w:rsid w:val="005B7DFA"/>
    <w:rsid w:val="00626675"/>
    <w:rsid w:val="00665C25"/>
    <w:rsid w:val="00681CAD"/>
    <w:rsid w:val="006E097C"/>
    <w:rsid w:val="006E1217"/>
    <w:rsid w:val="006F2582"/>
    <w:rsid w:val="0072382E"/>
    <w:rsid w:val="00743D9B"/>
    <w:rsid w:val="007560C5"/>
    <w:rsid w:val="007568AF"/>
    <w:rsid w:val="007E4B9C"/>
    <w:rsid w:val="00812C7D"/>
    <w:rsid w:val="008B4A5D"/>
    <w:rsid w:val="0095712E"/>
    <w:rsid w:val="00967EE1"/>
    <w:rsid w:val="009A5B06"/>
    <w:rsid w:val="009D683C"/>
    <w:rsid w:val="00A129B0"/>
    <w:rsid w:val="00A16E44"/>
    <w:rsid w:val="00B47D47"/>
    <w:rsid w:val="00B82A01"/>
    <w:rsid w:val="00BA25CC"/>
    <w:rsid w:val="00BC0811"/>
    <w:rsid w:val="00BC67A4"/>
    <w:rsid w:val="00BD1934"/>
    <w:rsid w:val="00C35564"/>
    <w:rsid w:val="00D22CAE"/>
    <w:rsid w:val="00D51F36"/>
    <w:rsid w:val="00DB3AF9"/>
    <w:rsid w:val="00DC381E"/>
    <w:rsid w:val="00E575D9"/>
    <w:rsid w:val="00EB7A32"/>
    <w:rsid w:val="00F125B7"/>
    <w:rsid w:val="00F13821"/>
    <w:rsid w:val="00F30902"/>
    <w:rsid w:val="00F37D4C"/>
    <w:rsid w:val="00F44E20"/>
    <w:rsid w:val="00F47009"/>
    <w:rsid w:val="00F871C3"/>
    <w:rsid w:val="00FA6707"/>
    <w:rsid w:val="04086217"/>
    <w:rsid w:val="07B90E07"/>
    <w:rsid w:val="0A519F62"/>
    <w:rsid w:val="0CD1FA64"/>
    <w:rsid w:val="0D88C44D"/>
    <w:rsid w:val="0EEE0AD4"/>
    <w:rsid w:val="139F6531"/>
    <w:rsid w:val="17A12137"/>
    <w:rsid w:val="17A7DE54"/>
    <w:rsid w:val="193CF198"/>
    <w:rsid w:val="1988F9D1"/>
    <w:rsid w:val="2148037D"/>
    <w:rsid w:val="21E9B6CC"/>
    <w:rsid w:val="245F771E"/>
    <w:rsid w:val="247FA43F"/>
    <w:rsid w:val="2786F62E"/>
    <w:rsid w:val="28A96725"/>
    <w:rsid w:val="2DED8C92"/>
    <w:rsid w:val="33138FE5"/>
    <w:rsid w:val="349B57AF"/>
    <w:rsid w:val="37BAACF2"/>
    <w:rsid w:val="3AF170D6"/>
    <w:rsid w:val="3BDFA423"/>
    <w:rsid w:val="3C1E421E"/>
    <w:rsid w:val="3CC06EE1"/>
    <w:rsid w:val="3ED4EE7A"/>
    <w:rsid w:val="48348395"/>
    <w:rsid w:val="4A3BEEFE"/>
    <w:rsid w:val="4A61E512"/>
    <w:rsid w:val="4BFDB573"/>
    <w:rsid w:val="4CE7001C"/>
    <w:rsid w:val="4D9985D4"/>
    <w:rsid w:val="4F3C6575"/>
    <w:rsid w:val="4FD325A0"/>
    <w:rsid w:val="51514F96"/>
    <w:rsid w:val="5AA2A87E"/>
    <w:rsid w:val="5F5109A5"/>
    <w:rsid w:val="60ECDA06"/>
    <w:rsid w:val="68E210FC"/>
    <w:rsid w:val="69A0CF26"/>
    <w:rsid w:val="6B1A577D"/>
    <w:rsid w:val="6B2C481C"/>
    <w:rsid w:val="6C9271C3"/>
    <w:rsid w:val="6E82802B"/>
    <w:rsid w:val="71FEDC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884365D"/>
  <w15:chartTrackingRefBased/>
  <w15:docId w15:val="{984BFCEA-CD47-4EB8-9B27-2ABED0A0DB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B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36C5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36C5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36C5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36C5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36C5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36C5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36C5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36C5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36C5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36C5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36C5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36C5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36C5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36C5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36C5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36C5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36C5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36C5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36C5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36C5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36C5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36C5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36C5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36C5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36C5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36C5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36C5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36C5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36C54"/>
    <w:rPr>
      <w:b/>
      <w:bCs/>
      <w:smallCaps/>
      <w:color w:val="0F4761" w:themeColor="accent1" w:themeShade="BF"/>
      <w:spacing w:val="5"/>
    </w:rPr>
  </w:style>
  <w:style w:type="paragraph" w:customStyle="1" w:styleId="paragraph">
    <w:name w:val="paragraph"/>
    <w:basedOn w:val="Normal"/>
    <w:rsid w:val="00436C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customStyle="1" w:styleId="normaltextrun">
    <w:name w:val="normaltextrun"/>
    <w:basedOn w:val="DefaultParagraphFont"/>
    <w:rsid w:val="00436C54"/>
  </w:style>
  <w:style w:type="character" w:customStyle="1" w:styleId="eop">
    <w:name w:val="eop"/>
    <w:basedOn w:val="DefaultParagraphFont"/>
    <w:rsid w:val="00436C54"/>
  </w:style>
  <w:style w:type="character" w:customStyle="1" w:styleId="scxw139727479">
    <w:name w:val="scxw139727479"/>
    <w:basedOn w:val="DefaultParagraphFont"/>
    <w:rsid w:val="00436C54"/>
  </w:style>
  <w:style w:type="character" w:customStyle="1" w:styleId="tabchar">
    <w:name w:val="tabchar"/>
    <w:basedOn w:val="DefaultParagraphFont"/>
    <w:rsid w:val="00436C5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0323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13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38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81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37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03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988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596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578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696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223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928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337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263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468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833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524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46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273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899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332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807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804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126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344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276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911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733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670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135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102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515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032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026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850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160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499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458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583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494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E408CDF0BD1C74895190B871B9B6C47" ma:contentTypeVersion="6" ma:contentTypeDescription="Create a new document." ma:contentTypeScope="" ma:versionID="1541da4e51b263f07e6ab04e52510eb3">
  <xsd:schema xmlns:xsd="http://www.w3.org/2001/XMLSchema" xmlns:xs="http://www.w3.org/2001/XMLSchema" xmlns:p="http://schemas.microsoft.com/office/2006/metadata/properties" xmlns:ns2="42d81c46-9e52-44dc-8526-3cb3f3e15fc7" xmlns:ns3="bbf17af8-b99c-45ba-aa6e-b1913b70b76d" targetNamespace="http://schemas.microsoft.com/office/2006/metadata/properties" ma:root="true" ma:fieldsID="6c9dc3d5feaf21f5d1a2155b513678bb" ns2:_="" ns3:_="">
    <xsd:import namespace="42d81c46-9e52-44dc-8526-3cb3f3e15fc7"/>
    <xsd:import namespace="bbf17af8-b99c-45ba-aa6e-b1913b70b76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2d81c46-9e52-44dc-8526-3cb3f3e15fc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f17af8-b99c-45ba-aa6e-b1913b70b76d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A69A8118-B965-4D65-BE56-F3914F6635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2d81c46-9e52-44dc-8526-3cb3f3e15fc7"/>
    <ds:schemaRef ds:uri="bbf17af8-b99c-45ba-aa6e-b1913b70b76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7DCEA2F-C983-44CF-BAF6-157B78CDD4B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C89FC59-FEF7-4074-BED0-CCCAFFC10CC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593</Words>
  <Characters>3384</Characters>
  <Application>Microsoft Office Word</Application>
  <DocSecurity>0</DocSecurity>
  <Lines>28</Lines>
  <Paragraphs>7</Paragraphs>
  <ScaleCrop>false</ScaleCrop>
  <Company/>
  <LinksUpToDate>false</LinksUpToDate>
  <CharactersWithSpaces>3970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Kim Vanderstraeten</dc:creator>
  <cp:keywords/>
  <dc:description/>
  <cp:lastModifiedBy>Veerle Verstraeten</cp:lastModifiedBy>
  <cp:revision>13</cp:revision>
  <cp:lastPrinted>2024-02-20T09:07:00Z</cp:lastPrinted>
  <dcterms:created xsi:type="dcterms:W3CDTF">2024-03-25T10:16:00Z</dcterms:created>
  <dcterms:modified xsi:type="dcterms:W3CDTF">2024-03-25T12:28:00Z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0x010100FE408CDF0BD1C74895190B871B9B6C47</vt:lpwstr>
  </property>
</Properties>
</file>